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919D" w14:textId="521AB866" w:rsidR="00D40AC7" w:rsidRPr="00D40AC7" w:rsidRDefault="00D40AC7" w:rsidP="00D40AC7">
      <w:pPr>
        <w:spacing w:after="0" w:line="240" w:lineRule="auto"/>
        <w:rPr>
          <w:rFonts w:ascii="Times New Roman" w:eastAsia="Times New Roman" w:hAnsi="Times New Roman" w:cs="Times New Roman"/>
          <w:sz w:val="32"/>
          <w:szCs w:val="32"/>
          <w:lang w:eastAsia="en-AU"/>
        </w:rPr>
      </w:pPr>
      <w:r w:rsidRPr="00D40AC7">
        <w:rPr>
          <w:rFonts w:ascii="Arial" w:eastAsia="Times New Roman" w:hAnsi="Arial" w:cs="Arial"/>
          <w:b/>
          <w:bCs/>
          <w:color w:val="000000"/>
          <w:sz w:val="28"/>
          <w:szCs w:val="28"/>
          <w:lang w:eastAsia="en-AU"/>
        </w:rPr>
        <w:t xml:space="preserve">WPC MEMBER SURVEY - Funding &amp; Payment </w:t>
      </w:r>
      <w:r w:rsidR="0051208C">
        <w:rPr>
          <w:rFonts w:ascii="Arial" w:eastAsia="Times New Roman" w:hAnsi="Arial" w:cs="Arial"/>
          <w:b/>
          <w:bCs/>
          <w:color w:val="000000"/>
          <w:sz w:val="28"/>
          <w:szCs w:val="28"/>
          <w:lang w:eastAsia="en-AU"/>
        </w:rPr>
        <w:t>Structures</w:t>
      </w:r>
    </w:p>
    <w:p w14:paraId="4BD6ACD5" w14:textId="77777777" w:rsidR="00D867C2" w:rsidRDefault="00D867C2" w:rsidP="00D40AC7">
      <w:pPr>
        <w:spacing w:after="0" w:line="240" w:lineRule="auto"/>
        <w:rPr>
          <w:rFonts w:ascii="Times New Roman" w:eastAsia="Times New Roman" w:hAnsi="Times New Roman" w:cs="Times New Roman"/>
          <w:sz w:val="24"/>
          <w:szCs w:val="24"/>
          <w:lang w:eastAsia="en-AU"/>
        </w:rPr>
      </w:pPr>
    </w:p>
    <w:p w14:paraId="0A30FCCB" w14:textId="687238BE" w:rsidR="00D40AC7" w:rsidRPr="00D867C2" w:rsidRDefault="00F96C10" w:rsidP="00D40AC7">
      <w:pPr>
        <w:spacing w:after="0" w:line="240" w:lineRule="auto"/>
        <w:rPr>
          <w:rFonts w:ascii="Arial" w:eastAsia="Times New Roman" w:hAnsi="Arial" w:cs="Arial"/>
          <w:color w:val="FF0000"/>
          <w:lang w:eastAsia="en-AU"/>
        </w:rPr>
      </w:pPr>
      <w:r>
        <w:rPr>
          <w:rFonts w:ascii="Arial" w:eastAsia="Times New Roman" w:hAnsi="Arial" w:cs="Arial"/>
          <w:b/>
          <w:bCs/>
          <w:color w:val="FF0000"/>
          <w:lang w:eastAsia="en-AU"/>
        </w:rPr>
        <w:t>RESPONSE - IRELAND</w:t>
      </w:r>
    </w:p>
    <w:p w14:paraId="145EB989" w14:textId="21FED7FC" w:rsidR="00D40AC7" w:rsidRPr="00D40AC7" w:rsidRDefault="00D40AC7" w:rsidP="00D40AC7">
      <w:pPr>
        <w:pStyle w:val="Heading1"/>
        <w:rPr>
          <w:rFonts w:ascii="Times New Roman" w:eastAsia="Times New Roman" w:hAnsi="Times New Roman" w:cs="Times New Roman"/>
          <w:sz w:val="24"/>
          <w:szCs w:val="24"/>
          <w:lang w:eastAsia="en-AU"/>
        </w:rPr>
      </w:pPr>
      <w:r>
        <w:rPr>
          <w:rFonts w:eastAsia="Times New Roman"/>
          <w:lang w:eastAsia="en-AU"/>
        </w:rPr>
        <w:t>INTRODUCTION</w:t>
      </w:r>
    </w:p>
    <w:p w14:paraId="110082A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5BA212BE" w14:textId="064437E9"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This survey is designed to provide WPC members with a better understanding of funding and formal payment structures for community pharmacy in each WPC country. This includes payments for dispensing, payments for </w:t>
      </w:r>
      <w:r w:rsidR="00D867C2">
        <w:rPr>
          <w:rFonts w:ascii="Arial" w:eastAsia="Times New Roman" w:hAnsi="Arial" w:cs="Arial"/>
          <w:color w:val="000000"/>
          <w:lang w:eastAsia="en-AU"/>
        </w:rPr>
        <w:t>pharmacy</w:t>
      </w:r>
      <w:r w:rsidRPr="00D40AC7">
        <w:rPr>
          <w:rFonts w:ascii="Arial" w:eastAsia="Times New Roman" w:hAnsi="Arial" w:cs="Arial"/>
          <w:color w:val="000000"/>
          <w:lang w:eastAsia="en-AU"/>
        </w:rPr>
        <w:t xml:space="preserve"> services, and other general or specific purpose payments</w:t>
      </w:r>
      <w:r w:rsidR="00D867C2">
        <w:rPr>
          <w:rFonts w:ascii="Arial" w:eastAsia="Times New Roman" w:hAnsi="Arial" w:cs="Arial"/>
          <w:color w:val="000000"/>
          <w:lang w:eastAsia="en-AU"/>
        </w:rPr>
        <w:t xml:space="preserve"> that are specific to community pharmacy.</w:t>
      </w:r>
    </w:p>
    <w:p w14:paraId="73B5F270"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2622B6B7"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The survey does not seek to collect specific fee levels or payment amounts. The focus is on the structure and types of payments, and on what is paid for by each funding stream, and on the relative significance of each component. The focus is not on comparing funding levels or fee amounts.</w:t>
      </w:r>
    </w:p>
    <w:p w14:paraId="1CC8400F"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94E2E0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lang w:eastAsia="en-AU"/>
        </w:rPr>
        <w:t>In some countries the funding arrangements may vary significantly between states, regions or funders. This survey is not intended to capture every variation. As far as possible, please provide the most appropriate answer in a national context.</w:t>
      </w:r>
    </w:p>
    <w:p w14:paraId="5749A82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3FC59F10" w14:textId="1FF87D54" w:rsidR="00D40AC7" w:rsidRDefault="00D40AC7" w:rsidP="00D40AC7">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 xml:space="preserve">The results of this survey will not be </w:t>
      </w:r>
      <w:r w:rsidR="000D1B3C">
        <w:rPr>
          <w:rFonts w:ascii="Arial" w:eastAsia="Times New Roman" w:hAnsi="Arial" w:cs="Arial"/>
          <w:color w:val="000000"/>
          <w:lang w:eastAsia="en-AU"/>
        </w:rPr>
        <w:t>made public</w:t>
      </w:r>
      <w:r w:rsidRPr="00D40AC7">
        <w:rPr>
          <w:rFonts w:ascii="Arial" w:eastAsia="Times New Roman" w:hAnsi="Arial" w:cs="Arial"/>
          <w:color w:val="000000"/>
          <w:lang w:eastAsia="en-AU"/>
        </w:rPr>
        <w:t xml:space="preserve">. Findings will be distributed only to WPC members only, </w:t>
      </w:r>
      <w:r w:rsidR="000D1B3C">
        <w:rPr>
          <w:rFonts w:ascii="Arial" w:eastAsia="Times New Roman" w:hAnsi="Arial" w:cs="Arial"/>
          <w:color w:val="000000"/>
          <w:lang w:eastAsia="en-AU"/>
        </w:rPr>
        <w:t xml:space="preserve">for your </w:t>
      </w:r>
      <w:r w:rsidRPr="00D40AC7">
        <w:rPr>
          <w:rFonts w:ascii="Arial" w:eastAsia="Times New Roman" w:hAnsi="Arial" w:cs="Arial"/>
          <w:color w:val="000000"/>
          <w:lang w:eastAsia="en-AU"/>
        </w:rPr>
        <w:t>internal use.</w:t>
      </w:r>
    </w:p>
    <w:p w14:paraId="548FF1A3" w14:textId="3135DA6D" w:rsidR="002A1989" w:rsidRDefault="002A1989" w:rsidP="00D40AC7">
      <w:pPr>
        <w:spacing w:after="0" w:line="240" w:lineRule="auto"/>
        <w:rPr>
          <w:rFonts w:ascii="Arial" w:eastAsia="Times New Roman" w:hAnsi="Arial" w:cs="Arial"/>
          <w:color w:val="000000"/>
          <w:lang w:eastAsia="en-AU"/>
        </w:rPr>
      </w:pPr>
    </w:p>
    <w:p w14:paraId="7A0943C3" w14:textId="16136B21" w:rsidR="002A1989" w:rsidRPr="00D40AC7" w:rsidRDefault="002A1989" w:rsidP="00D40AC7">
      <w:pPr>
        <w:spacing w:after="0" w:line="240" w:lineRule="auto"/>
        <w:rPr>
          <w:rFonts w:ascii="Times New Roman" w:eastAsia="Times New Roman" w:hAnsi="Times New Roman" w:cs="Times New Roman"/>
          <w:sz w:val="24"/>
          <w:szCs w:val="24"/>
          <w:lang w:eastAsia="en-AU"/>
        </w:rPr>
      </w:pPr>
      <w:r>
        <w:rPr>
          <w:rFonts w:ascii="Arial" w:eastAsia="Times New Roman" w:hAnsi="Arial" w:cs="Arial"/>
          <w:color w:val="000000"/>
          <w:lang w:eastAsia="en-AU"/>
        </w:rPr>
        <w:t xml:space="preserve">Responses, and any questions relating to this survey, should be emailed to the WPC Chief Economist at </w:t>
      </w:r>
      <w:hyperlink r:id="rId8" w:history="1">
        <w:r w:rsidRPr="00CE321A">
          <w:rPr>
            <w:rStyle w:val="Hyperlink"/>
            <w:rFonts w:ascii="Arial" w:eastAsia="Times New Roman" w:hAnsi="Arial" w:cs="Arial"/>
            <w:lang w:eastAsia="en-AU"/>
          </w:rPr>
          <w:t>stephen.armstrong@worldpharmacycouncil.org</w:t>
        </w:r>
      </w:hyperlink>
      <w:r>
        <w:rPr>
          <w:rFonts w:ascii="Arial" w:eastAsia="Times New Roman" w:hAnsi="Arial" w:cs="Arial"/>
          <w:color w:val="000000"/>
          <w:lang w:eastAsia="en-AU"/>
        </w:rPr>
        <w:t xml:space="preserve">. </w:t>
      </w:r>
      <w:r w:rsidR="00553520">
        <w:rPr>
          <w:rFonts w:ascii="Arial" w:eastAsia="Times New Roman" w:hAnsi="Arial" w:cs="Arial"/>
          <w:color w:val="000000"/>
          <w:lang w:eastAsia="en-AU"/>
        </w:rPr>
        <w:t xml:space="preserve">If possible, responses would be appreciated by 31 March 2021. </w:t>
      </w:r>
      <w:r>
        <w:rPr>
          <w:rFonts w:ascii="Arial" w:eastAsia="Times New Roman" w:hAnsi="Arial" w:cs="Arial"/>
          <w:color w:val="000000"/>
          <w:lang w:eastAsia="en-AU"/>
        </w:rPr>
        <w:t>Thank you.</w:t>
      </w:r>
    </w:p>
    <w:p w14:paraId="1B74050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CF28E33" w14:textId="510A755F" w:rsidR="00D40AC7" w:rsidRPr="00D40AC7" w:rsidRDefault="00D40AC7" w:rsidP="00D40AC7">
      <w:pPr>
        <w:pStyle w:val="Heading1"/>
        <w:rPr>
          <w:rFonts w:ascii="Times New Roman" w:eastAsia="Times New Roman" w:hAnsi="Times New Roman" w:cs="Times New Roman"/>
          <w:sz w:val="24"/>
          <w:szCs w:val="24"/>
          <w:lang w:eastAsia="en-AU"/>
        </w:rPr>
      </w:pPr>
      <w:r>
        <w:rPr>
          <w:rFonts w:eastAsia="Times New Roman"/>
          <w:lang w:eastAsia="en-AU"/>
        </w:rPr>
        <w:t>DEFINITIONS</w:t>
      </w:r>
    </w:p>
    <w:p w14:paraId="10462980"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EB2C759"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To guide your completion of this questionnaire, please read the following definitions.</w:t>
      </w:r>
    </w:p>
    <w:p w14:paraId="5B9695D8"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3AFF6AB1"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i/>
          <w:iCs/>
          <w:color w:val="000000"/>
          <w:lang w:eastAsia="en-AU"/>
        </w:rPr>
        <w:t>Fee-for service payments</w:t>
      </w:r>
    </w:p>
    <w:p w14:paraId="73ACDF5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A01F589" w14:textId="77777777" w:rsidR="00D40AC7" w:rsidRPr="00D40AC7" w:rsidRDefault="00D40AC7" w:rsidP="00D40AC7">
      <w:pPr>
        <w:spacing w:after="0" w:line="240" w:lineRule="auto"/>
        <w:ind w:left="720"/>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Fee-for-service payments have traditionally been the most common types of payments in the community pharmacy context (and also in most other healthcare settings) and are an amount paid per occasion of service.</w:t>
      </w:r>
    </w:p>
    <w:p w14:paraId="48356142"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2E10EA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i/>
          <w:iCs/>
          <w:color w:val="000000"/>
          <w:lang w:eastAsia="en-AU"/>
        </w:rPr>
        <w:t>Capitation-style payments (including casemix or bundled payments)</w:t>
      </w:r>
    </w:p>
    <w:p w14:paraId="4EFCB353"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F7864FF" w14:textId="77777777" w:rsidR="00D40AC7" w:rsidRPr="00D40AC7" w:rsidRDefault="00D40AC7" w:rsidP="00D40AC7">
      <w:pPr>
        <w:spacing w:after="0" w:line="240" w:lineRule="auto"/>
        <w:ind w:left="720"/>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 payments are those calculated based on the number of patients (and/or the types of patients, as in a casemix model) rather than on the number of occasions of service. Capitation-style payments may be bundled payments that cover more than one service type (this may also be the case with outcomes-based payments or lump-sum payments).</w:t>
      </w:r>
    </w:p>
    <w:p w14:paraId="58C76F6A"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60A1B1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i/>
          <w:iCs/>
          <w:color w:val="000000"/>
          <w:lang w:eastAsia="en-AU"/>
        </w:rPr>
        <w:t>Outcomes-based payments (including performance-based or value-based payments)</w:t>
      </w:r>
    </w:p>
    <w:p w14:paraId="7CBEE6B2"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2A53FA9" w14:textId="77777777" w:rsidR="00D40AC7" w:rsidRPr="00D40AC7" w:rsidRDefault="00D40AC7" w:rsidP="00D40AC7">
      <w:pPr>
        <w:spacing w:after="0" w:line="240" w:lineRule="auto"/>
        <w:ind w:left="720"/>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In an outcomes-based model, payments (or payment levels) depend on defined measures of performance, benchmarks or targets. These may include direct or indirect measurements of patient outcomes, or metrics related to quality.</w:t>
      </w:r>
    </w:p>
    <w:p w14:paraId="5888201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945040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i/>
          <w:iCs/>
          <w:color w:val="000000"/>
          <w:lang w:eastAsia="en-AU"/>
        </w:rPr>
        <w:t>Lump sum payments per pharmacy</w:t>
      </w:r>
    </w:p>
    <w:p w14:paraId="67B948C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8A6EDC7" w14:textId="19945A2C" w:rsidR="00D40AC7" w:rsidRDefault="00D40AC7" w:rsidP="00D40AC7">
      <w:pPr>
        <w:spacing w:after="0" w:line="240" w:lineRule="auto"/>
        <w:ind w:left="720"/>
        <w:rPr>
          <w:rFonts w:ascii="Arial" w:eastAsia="Times New Roman" w:hAnsi="Arial" w:cs="Arial"/>
          <w:color w:val="000000"/>
          <w:lang w:eastAsia="en-AU"/>
        </w:rPr>
      </w:pPr>
      <w:r w:rsidRPr="00D40AC7">
        <w:rPr>
          <w:rFonts w:ascii="Arial" w:eastAsia="Times New Roman" w:hAnsi="Arial" w:cs="Arial"/>
          <w:color w:val="000000"/>
          <w:lang w:eastAsia="en-AU"/>
        </w:rPr>
        <w:t xml:space="preserve">Lump sum payments are amounts per pharmacy paid at regular intervals (eg. monthly, quarterly or annually) to either all pharmacies or particular groups of </w:t>
      </w:r>
      <w:r w:rsidR="000D1B3C">
        <w:rPr>
          <w:rFonts w:ascii="Arial" w:eastAsia="Times New Roman" w:hAnsi="Arial" w:cs="Arial"/>
          <w:color w:val="000000"/>
          <w:lang w:eastAsia="en-AU"/>
        </w:rPr>
        <w:t xml:space="preserve">eligible </w:t>
      </w:r>
      <w:r w:rsidRPr="00D40AC7">
        <w:rPr>
          <w:rFonts w:ascii="Arial" w:eastAsia="Times New Roman" w:hAnsi="Arial" w:cs="Arial"/>
          <w:color w:val="000000"/>
          <w:lang w:eastAsia="en-AU"/>
        </w:rPr>
        <w:t>pharmacies. Lump sum payments differ from Capitation-style or Outcome-based payments in that the amounts are not related to the number of patients serviced or to any specific performance measure. Examples of lump sum payments include payments made to all registered pharmacies, or to all pharmacies that are registered for a particular program.</w:t>
      </w:r>
      <w:r w:rsidR="00D867C2">
        <w:rPr>
          <w:rFonts w:ascii="Arial" w:eastAsia="Times New Roman" w:hAnsi="Arial" w:cs="Arial"/>
          <w:color w:val="000000"/>
          <w:lang w:eastAsia="en-AU"/>
        </w:rPr>
        <w:t xml:space="preserve"> The amount of lump sum payments may vary from pharmacy to pharmacy based on certain criteria (but will not vary directly in proportion to service volume, as that would make it a fee-for-service).</w:t>
      </w:r>
    </w:p>
    <w:p w14:paraId="10BEBEB2" w14:textId="77777777" w:rsidR="00AB28B5" w:rsidRPr="00D40AC7" w:rsidRDefault="00AB28B5" w:rsidP="00D40AC7">
      <w:pPr>
        <w:spacing w:after="0" w:line="240" w:lineRule="auto"/>
        <w:ind w:left="720"/>
        <w:rPr>
          <w:rFonts w:ascii="Times New Roman" w:eastAsia="Times New Roman" w:hAnsi="Times New Roman" w:cs="Times New Roman"/>
          <w:sz w:val="24"/>
          <w:szCs w:val="24"/>
          <w:lang w:eastAsia="en-AU"/>
        </w:rPr>
      </w:pPr>
    </w:p>
    <w:p w14:paraId="66FCDE9B" w14:textId="77777777" w:rsidR="00D40AC7" w:rsidRPr="00D40AC7" w:rsidRDefault="00575F71"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526DFB74">
          <v:rect id="_x0000_i1025" style="width:0;height:1.5pt" o:hralign="center" o:hrstd="t" o:hr="t" fillcolor="#a0a0a0" stroked="f"/>
        </w:pict>
      </w:r>
    </w:p>
    <w:p w14:paraId="5F103181" w14:textId="77777777" w:rsidR="002A1989" w:rsidRDefault="002A1989">
      <w:pPr>
        <w:rPr>
          <w:rFonts w:asciiTheme="majorHAnsi" w:eastAsia="Times New Roman" w:hAnsiTheme="majorHAnsi" w:cstheme="majorBidi"/>
          <w:color w:val="2F5496" w:themeColor="accent1" w:themeShade="BF"/>
          <w:sz w:val="32"/>
          <w:szCs w:val="32"/>
          <w:lang w:eastAsia="en-AU"/>
        </w:rPr>
      </w:pPr>
      <w:r>
        <w:rPr>
          <w:rFonts w:eastAsia="Times New Roman"/>
          <w:lang w:eastAsia="en-AU"/>
        </w:rPr>
        <w:br w:type="page"/>
      </w:r>
    </w:p>
    <w:p w14:paraId="03B81166" w14:textId="29B6A622" w:rsidR="00D40AC7" w:rsidRPr="00D40AC7" w:rsidRDefault="00D40AC7" w:rsidP="00D40AC7">
      <w:pPr>
        <w:pStyle w:val="Heading1"/>
        <w:rPr>
          <w:rFonts w:ascii="Times New Roman" w:eastAsia="Times New Roman" w:hAnsi="Times New Roman" w:cs="Times New Roman"/>
          <w:sz w:val="24"/>
          <w:szCs w:val="24"/>
          <w:lang w:eastAsia="en-AU"/>
        </w:rPr>
      </w:pPr>
      <w:r w:rsidRPr="00D40AC7">
        <w:rPr>
          <w:rFonts w:eastAsia="Times New Roman"/>
          <w:lang w:eastAsia="en-AU"/>
        </w:rPr>
        <w:t>Section 1 - Dispensing</w:t>
      </w:r>
    </w:p>
    <w:p w14:paraId="47802A34"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1ADFF6EB"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Fees and other payments for dispensing are those amounts that are additional to the cost price of the medicine, and represent a gross profit margin on the dispensing service.</w:t>
      </w:r>
    </w:p>
    <w:p w14:paraId="1D1049A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14E71D16"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Please note that this question is </w:t>
      </w:r>
      <w:r w:rsidRPr="00D40AC7">
        <w:rPr>
          <w:rFonts w:ascii="Arial" w:eastAsia="Times New Roman" w:hAnsi="Arial" w:cs="Arial"/>
          <w:i/>
          <w:iCs/>
          <w:color w:val="000000"/>
          <w:u w:val="single"/>
          <w:lang w:eastAsia="en-AU"/>
        </w:rPr>
        <w:t>not</w:t>
      </w:r>
      <w:r w:rsidRPr="00D40AC7">
        <w:rPr>
          <w:rFonts w:ascii="Arial" w:eastAsia="Times New Roman" w:hAnsi="Arial" w:cs="Arial"/>
          <w:color w:val="000000"/>
          <w:lang w:eastAsia="en-AU"/>
        </w:rPr>
        <w:t xml:space="preserve"> referring to the pharmacy’s purchase price of the medicine. It is referring only to amounts additional to the purchase price, that are intended to ensure the viability of the dispensing service.</w:t>
      </w:r>
    </w:p>
    <w:p w14:paraId="0153810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B8AA211" w14:textId="1B8B52B3"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Question 1</w:t>
      </w:r>
      <w:r w:rsidR="002A1989">
        <w:rPr>
          <w:rFonts w:ascii="Arial" w:eastAsia="Times New Roman" w:hAnsi="Arial" w:cs="Arial"/>
          <w:b/>
          <w:bCs/>
          <w:color w:val="000000"/>
          <w:lang w:eastAsia="en-AU"/>
        </w:rPr>
        <w:t>.1</w:t>
      </w:r>
      <w:r w:rsidRPr="00D40AC7">
        <w:rPr>
          <w:rFonts w:ascii="Arial" w:eastAsia="Times New Roman" w:hAnsi="Arial" w:cs="Arial"/>
          <w:b/>
          <w:bCs/>
          <w:color w:val="000000"/>
          <w:lang w:eastAsia="en-AU"/>
        </w:rPr>
        <w:t xml:space="preserve"> - Through what process(es) are fees and/or other payments for </w:t>
      </w:r>
      <w:r w:rsidRPr="000D1B3C">
        <w:rPr>
          <w:rFonts w:ascii="Arial" w:eastAsia="Times New Roman" w:hAnsi="Arial" w:cs="Arial"/>
          <w:b/>
          <w:bCs/>
          <w:color w:val="000000"/>
          <w:u w:val="single"/>
          <w:lang w:eastAsia="en-AU"/>
        </w:rPr>
        <w:t>dispensing</w:t>
      </w:r>
      <w:r w:rsidRPr="00D40AC7">
        <w:rPr>
          <w:rFonts w:ascii="Arial" w:eastAsia="Times New Roman" w:hAnsi="Arial" w:cs="Arial"/>
          <w:b/>
          <w:bCs/>
          <w:color w:val="000000"/>
          <w:lang w:eastAsia="en-AU"/>
        </w:rPr>
        <w:t xml:space="preserve"> determined? (please select all that apply):</w:t>
      </w:r>
    </w:p>
    <w:p w14:paraId="107857EC"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2597"/>
        <w:gridCol w:w="9568"/>
      </w:tblGrid>
      <w:tr w:rsidR="00D40AC7" w:rsidRPr="00D40AC7" w14:paraId="00493FAD" w14:textId="77777777" w:rsidTr="00D40AC7">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1AD68" w14:textId="07563C34" w:rsidR="00D40AC7" w:rsidRPr="00D40AC7" w:rsidRDefault="001D7442" w:rsidP="00D40AC7">
            <w:pPr>
              <w:spacing w:after="0" w:line="240" w:lineRule="auto"/>
              <w:rPr>
                <w:rFonts w:ascii="Times New Roman" w:eastAsia="Times New Roman" w:hAnsi="Times New Roman" w:cs="Times New Roman"/>
                <w:sz w:val="24"/>
                <w:szCs w:val="24"/>
                <w:lang w:eastAsia="en-AU"/>
              </w:rPr>
            </w:pPr>
            <w:r>
              <w:rPr>
                <w:rFonts w:ascii="Arial" w:eastAsia="Times New Roman" w:hAnsi="Arial" w:cs="Arial"/>
                <w:b/>
                <w:bCs/>
                <w:color w:val="000000"/>
                <w:lang w:eastAsia="en-AU"/>
              </w:rPr>
              <w:t>Select</w:t>
            </w:r>
            <w:r w:rsidR="00D40AC7" w:rsidRPr="00D40AC7">
              <w:rPr>
                <w:rFonts w:ascii="Arial" w:eastAsia="Times New Roman" w:hAnsi="Arial" w:cs="Arial"/>
                <w:b/>
                <w:bCs/>
                <w:color w:val="000000"/>
                <w:lang w:eastAsia="en-AU"/>
              </w:rPr>
              <w:t xml:space="preserve"> those that apply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66338" w14:textId="78DDA2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Method</w:t>
            </w:r>
            <w:r>
              <w:rPr>
                <w:rFonts w:ascii="Arial" w:eastAsia="Times New Roman" w:hAnsi="Arial" w:cs="Arial"/>
                <w:b/>
                <w:bCs/>
                <w:color w:val="000000"/>
                <w:lang w:eastAsia="en-AU"/>
              </w:rPr>
              <w:t xml:space="preserve"> for determining fee or payment level</w:t>
            </w:r>
            <w:r w:rsidR="000D1B3C">
              <w:rPr>
                <w:rFonts w:ascii="Arial" w:eastAsia="Times New Roman" w:hAnsi="Arial" w:cs="Arial"/>
                <w:b/>
                <w:bCs/>
                <w:color w:val="000000"/>
                <w:lang w:eastAsia="en-AU"/>
              </w:rPr>
              <w:t xml:space="preserve"> for </w:t>
            </w:r>
            <w:r w:rsidR="000D1B3C" w:rsidRPr="000D1B3C">
              <w:rPr>
                <w:rFonts w:ascii="Arial" w:eastAsia="Times New Roman" w:hAnsi="Arial" w:cs="Arial"/>
                <w:b/>
                <w:bCs/>
                <w:color w:val="000000"/>
                <w:u w:val="single"/>
                <w:lang w:eastAsia="en-AU"/>
              </w:rPr>
              <w:t>dispensing</w:t>
            </w:r>
          </w:p>
        </w:tc>
      </w:tr>
      <w:tr w:rsidR="00D40AC7" w:rsidRPr="00D40AC7" w14:paraId="60A0E845" w14:textId="77777777" w:rsidTr="00D40AC7">
        <w:sdt>
          <w:sdtPr>
            <w:rPr>
              <w:rFonts w:ascii="Times New Roman" w:eastAsia="Times New Roman" w:hAnsi="Times New Roman" w:cs="Times New Roman"/>
              <w:sz w:val="32"/>
              <w:szCs w:val="32"/>
              <w:lang w:eastAsia="en-AU"/>
            </w:rPr>
            <w:id w:val="247385360"/>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C8BA5" w14:textId="1C163B41" w:rsidR="00D40AC7" w:rsidRPr="00D40AC7" w:rsidRDefault="00881058"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5EA79"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tc>
      </w:tr>
      <w:tr w:rsidR="00D40AC7" w:rsidRPr="00D40AC7" w14:paraId="6ECFC29A" w14:textId="77777777" w:rsidTr="00D40AC7">
        <w:sdt>
          <w:sdtPr>
            <w:rPr>
              <w:rFonts w:ascii="Times New Roman" w:eastAsia="Times New Roman" w:hAnsi="Times New Roman" w:cs="Times New Roman"/>
              <w:sz w:val="32"/>
              <w:szCs w:val="32"/>
              <w:lang w:eastAsia="en-AU"/>
            </w:rPr>
            <w:id w:val="-2114966108"/>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FB99EF" w14:textId="476D3113" w:rsidR="00D40AC7" w:rsidRPr="00D40AC7" w:rsidRDefault="00881058"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D33FA"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tc>
      </w:tr>
      <w:tr w:rsidR="00D40AC7" w:rsidRPr="00D40AC7" w14:paraId="6E4250CB" w14:textId="77777777" w:rsidTr="00D40AC7">
        <w:sdt>
          <w:sdtPr>
            <w:rPr>
              <w:rFonts w:ascii="Times New Roman" w:eastAsia="Times New Roman" w:hAnsi="Times New Roman" w:cs="Times New Roman"/>
              <w:sz w:val="32"/>
              <w:szCs w:val="32"/>
              <w:lang w:eastAsia="en-AU"/>
            </w:rPr>
            <w:id w:val="-645660397"/>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98468" w14:textId="3EAF5F57"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96A5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Analysis of the cost of dispensing</w:t>
            </w:r>
          </w:p>
        </w:tc>
      </w:tr>
      <w:tr w:rsidR="00D40AC7" w:rsidRPr="00D40AC7" w14:paraId="01023398" w14:textId="77777777" w:rsidTr="00D40AC7">
        <w:sdt>
          <w:sdtPr>
            <w:rPr>
              <w:rFonts w:ascii="Times New Roman" w:eastAsia="Times New Roman" w:hAnsi="Times New Roman" w:cs="Times New Roman"/>
              <w:sz w:val="32"/>
              <w:szCs w:val="32"/>
              <w:lang w:eastAsia="en-AU"/>
            </w:rPr>
            <w:id w:val="-364915703"/>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261E1" w14:textId="625724FC"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19808"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Commercial negotiation between individual pharmacies (or groups of pharmacies) and the payer</w:t>
            </w:r>
          </w:p>
        </w:tc>
      </w:tr>
      <w:tr w:rsidR="00D40AC7" w:rsidRPr="00D40AC7" w14:paraId="6A4F969D" w14:textId="77777777" w:rsidTr="00D40AC7">
        <w:sdt>
          <w:sdtPr>
            <w:rPr>
              <w:rFonts w:ascii="Times New Roman" w:eastAsia="Times New Roman" w:hAnsi="Times New Roman" w:cs="Times New Roman"/>
              <w:sz w:val="32"/>
              <w:szCs w:val="32"/>
              <w:lang w:eastAsia="en-AU"/>
            </w:rPr>
            <w:id w:val="-248660218"/>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1EE2D" w14:textId="034303F1" w:rsidR="00D40AC7" w:rsidRPr="00D40AC7" w:rsidRDefault="00881058"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B0D07"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tc>
      </w:tr>
      <w:tr w:rsidR="00D40AC7" w:rsidRPr="00D40AC7" w14:paraId="122540CB" w14:textId="77777777" w:rsidTr="00D40AC7">
        <w:sdt>
          <w:sdtPr>
            <w:rPr>
              <w:rFonts w:ascii="Times New Roman" w:eastAsia="Times New Roman" w:hAnsi="Times New Roman" w:cs="Times New Roman"/>
              <w:sz w:val="32"/>
              <w:szCs w:val="32"/>
              <w:lang w:eastAsia="en-AU"/>
            </w:rPr>
            <w:id w:val="-323822514"/>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1F368" w14:textId="02A02E03"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25A5A" w14:textId="77777777" w:rsidR="00D40AC7" w:rsidRDefault="00D40AC7" w:rsidP="00D40AC7">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Other (please specify): </w:t>
            </w:r>
          </w:p>
          <w:p w14:paraId="04F3A59E" w14:textId="6E4BA68F" w:rsidR="00D40AC7" w:rsidRPr="00D40AC7" w:rsidRDefault="00D40AC7"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3803B5F" wp14:editId="09E51711">
                      <wp:extent cx="162000" cy="68400"/>
                      <wp:effectExtent l="0" t="19050" r="47625" b="46355"/>
                      <wp:docPr id="1" name="Arrow: Right 1"/>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54C259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Anda8N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r w:rsidR="00881058">
              <w:rPr>
                <w:rFonts w:ascii="Times New Roman" w:eastAsia="Times New Roman" w:hAnsi="Times New Roman" w:cs="Times New Roman"/>
                <w:sz w:val="24"/>
                <w:szCs w:val="24"/>
                <w:lang w:eastAsia="en-AU"/>
              </w:rPr>
              <w:t>consumer focused for private prescriptions outside state schemes</w:t>
            </w:r>
          </w:p>
        </w:tc>
      </w:tr>
    </w:tbl>
    <w:p w14:paraId="3A336D89"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69E78960" w14:textId="77777777" w:rsidR="002A1989" w:rsidRDefault="002A1989" w:rsidP="00D40AC7">
      <w:pPr>
        <w:spacing w:after="0" w:line="240" w:lineRule="auto"/>
        <w:rPr>
          <w:rFonts w:ascii="Arial" w:eastAsia="Times New Roman" w:hAnsi="Arial" w:cs="Arial"/>
          <w:b/>
          <w:bCs/>
          <w:color w:val="000000"/>
          <w:lang w:eastAsia="en-AU"/>
        </w:rPr>
      </w:pPr>
    </w:p>
    <w:p w14:paraId="5222FEC2" w14:textId="77777777" w:rsidR="002A1989" w:rsidRDefault="002A1989" w:rsidP="00D40AC7">
      <w:pPr>
        <w:spacing w:after="0" w:line="240" w:lineRule="auto"/>
        <w:rPr>
          <w:rFonts w:ascii="Arial" w:eastAsia="Times New Roman" w:hAnsi="Arial" w:cs="Arial"/>
          <w:b/>
          <w:bCs/>
          <w:color w:val="000000"/>
          <w:lang w:eastAsia="en-AU"/>
        </w:rPr>
      </w:pPr>
    </w:p>
    <w:p w14:paraId="06586ABE" w14:textId="77777777" w:rsidR="002A1989" w:rsidRDefault="002A1989" w:rsidP="00D40AC7">
      <w:pPr>
        <w:spacing w:after="0" w:line="240" w:lineRule="auto"/>
        <w:rPr>
          <w:rFonts w:ascii="Arial" w:eastAsia="Times New Roman" w:hAnsi="Arial" w:cs="Arial"/>
          <w:b/>
          <w:bCs/>
          <w:color w:val="000000"/>
          <w:lang w:eastAsia="en-AU"/>
        </w:rPr>
      </w:pPr>
    </w:p>
    <w:p w14:paraId="61FDE6AD" w14:textId="74F2AEA1"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Question </w:t>
      </w:r>
      <w:r w:rsidR="002A1989">
        <w:rPr>
          <w:rFonts w:ascii="Arial" w:eastAsia="Times New Roman" w:hAnsi="Arial" w:cs="Arial"/>
          <w:b/>
          <w:bCs/>
          <w:color w:val="000000"/>
          <w:lang w:eastAsia="en-AU"/>
        </w:rPr>
        <w:t>1.2</w:t>
      </w:r>
      <w:r w:rsidRPr="00D40AC7">
        <w:rPr>
          <w:rFonts w:ascii="Arial" w:eastAsia="Times New Roman" w:hAnsi="Arial" w:cs="Arial"/>
          <w:b/>
          <w:bCs/>
          <w:color w:val="000000"/>
          <w:lang w:eastAsia="en-AU"/>
        </w:rPr>
        <w:t xml:space="preserve"> </w:t>
      </w:r>
      <w:r w:rsidR="00881058">
        <w:rPr>
          <w:rFonts w:ascii="Arial" w:eastAsia="Times New Roman" w:hAnsi="Arial" w:cs="Arial"/>
          <w:b/>
          <w:bCs/>
          <w:color w:val="000000"/>
          <w:lang w:eastAsia="en-AU"/>
        </w:rPr>
        <w:t>–</w:t>
      </w:r>
      <w:r w:rsidRPr="00D40AC7">
        <w:rPr>
          <w:rFonts w:ascii="Arial" w:eastAsia="Times New Roman" w:hAnsi="Arial" w:cs="Arial"/>
          <w:b/>
          <w:bCs/>
          <w:color w:val="000000"/>
          <w:lang w:eastAsia="en-AU"/>
        </w:rPr>
        <w:t xml:space="preserve"> What is/are the most common fee or payment structure(s) for </w:t>
      </w:r>
      <w:r w:rsidRPr="000D1B3C">
        <w:rPr>
          <w:rFonts w:ascii="Arial" w:eastAsia="Times New Roman" w:hAnsi="Arial" w:cs="Arial"/>
          <w:b/>
          <w:bCs/>
          <w:color w:val="000000"/>
          <w:u w:val="single"/>
          <w:lang w:eastAsia="en-AU"/>
        </w:rPr>
        <w:t>dispensing</w:t>
      </w:r>
      <w:r w:rsidRPr="00D40AC7">
        <w:rPr>
          <w:rFonts w:ascii="Arial" w:eastAsia="Times New Roman" w:hAnsi="Arial" w:cs="Arial"/>
          <w:b/>
          <w:bCs/>
          <w:color w:val="000000"/>
          <w:lang w:eastAsia="en-AU"/>
        </w:rPr>
        <w:t xml:space="preserve"> in your country? (please select all that apply):</w:t>
      </w:r>
    </w:p>
    <w:p w14:paraId="648766BE"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2145"/>
        <w:gridCol w:w="11793"/>
      </w:tblGrid>
      <w:tr w:rsidR="001D7442" w:rsidRPr="00D40AC7" w14:paraId="2EE2E3E8" w14:textId="77777777" w:rsidTr="00D40AC7">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D7671" w14:textId="03CAAB7A" w:rsidR="00D40AC7" w:rsidRPr="00D40AC7" w:rsidRDefault="001D7442" w:rsidP="000D1B3C">
            <w:pPr>
              <w:spacing w:after="0" w:line="240" w:lineRule="auto"/>
              <w:jc w:val="center"/>
              <w:rPr>
                <w:rFonts w:ascii="Times New Roman" w:eastAsia="Times New Roman" w:hAnsi="Times New Roman" w:cs="Times New Roman"/>
                <w:sz w:val="24"/>
                <w:szCs w:val="24"/>
                <w:lang w:eastAsia="en-AU"/>
              </w:rPr>
            </w:pPr>
            <w:r>
              <w:rPr>
                <w:rFonts w:ascii="Arial" w:eastAsia="Times New Roman" w:hAnsi="Arial" w:cs="Arial"/>
                <w:b/>
                <w:bCs/>
                <w:color w:val="000000"/>
                <w:lang w:eastAsia="en-AU"/>
              </w:rPr>
              <w:t>Select all</w:t>
            </w:r>
            <w:r w:rsidR="00D40AC7" w:rsidRPr="00D40AC7">
              <w:rPr>
                <w:rFonts w:ascii="Arial" w:eastAsia="Times New Roman" w:hAnsi="Arial" w:cs="Arial"/>
                <w:b/>
                <w:bCs/>
                <w:color w:val="000000"/>
                <w:lang w:eastAsia="en-AU"/>
              </w:rPr>
              <w:t xml:space="preserve"> that apply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5AAB7"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Fee or payment structure for </w:t>
            </w:r>
            <w:r w:rsidRPr="000D1B3C">
              <w:rPr>
                <w:rFonts w:ascii="Arial" w:eastAsia="Times New Roman" w:hAnsi="Arial" w:cs="Arial"/>
                <w:b/>
                <w:bCs/>
                <w:color w:val="000000"/>
                <w:u w:val="single"/>
                <w:lang w:eastAsia="en-AU"/>
              </w:rPr>
              <w:t>dispensing</w:t>
            </w:r>
          </w:p>
        </w:tc>
      </w:tr>
      <w:tr w:rsidR="001D7442" w:rsidRPr="00D40AC7" w14:paraId="0FD232A9" w14:textId="77777777" w:rsidTr="000D1B3C">
        <w:trPr>
          <w:trHeight w:val="340"/>
        </w:trPr>
        <w:sdt>
          <w:sdtPr>
            <w:rPr>
              <w:rFonts w:ascii="Times New Roman" w:eastAsia="Times New Roman" w:hAnsi="Times New Roman" w:cs="Times New Roman"/>
              <w:sz w:val="32"/>
              <w:szCs w:val="32"/>
              <w:lang w:eastAsia="en-AU"/>
            </w:rPr>
            <w:id w:val="701370555"/>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514E0250" w14:textId="5DA2CF85" w:rsidR="00D40AC7" w:rsidRPr="00D40AC7" w:rsidRDefault="00881058"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38BB9865"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Flat fee(s) per item dispensed (this may include additional amounts for specific categories of drugs)</w:t>
            </w:r>
          </w:p>
        </w:tc>
      </w:tr>
      <w:tr w:rsidR="001D7442" w:rsidRPr="00D40AC7" w14:paraId="37F6AD30" w14:textId="77777777" w:rsidTr="000D1B3C">
        <w:trPr>
          <w:trHeight w:val="340"/>
        </w:trPr>
        <w:sdt>
          <w:sdtPr>
            <w:rPr>
              <w:rFonts w:ascii="Times New Roman" w:eastAsia="Times New Roman" w:hAnsi="Times New Roman" w:cs="Times New Roman"/>
              <w:sz w:val="32"/>
              <w:szCs w:val="32"/>
              <w:lang w:eastAsia="en-AU"/>
            </w:rPr>
            <w:id w:val="382148174"/>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0DEE3A51" w14:textId="72144BAE"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073FDC64" w14:textId="4057813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Differential fees depending on whether the dispensing is an original (first-time</w:t>
            </w:r>
            <w:r w:rsidR="008C5C28">
              <w:rPr>
                <w:rFonts w:ascii="Arial" w:eastAsia="Times New Roman" w:hAnsi="Arial" w:cs="Arial"/>
                <w:color w:val="000000"/>
                <w:lang w:eastAsia="en-AU"/>
              </w:rPr>
              <w:t xml:space="preserve"> or acute</w:t>
            </w:r>
            <w:r w:rsidRPr="00D40AC7">
              <w:rPr>
                <w:rFonts w:ascii="Arial" w:eastAsia="Times New Roman" w:hAnsi="Arial" w:cs="Arial"/>
                <w:color w:val="000000"/>
                <w:lang w:eastAsia="en-AU"/>
              </w:rPr>
              <w:t>) or repeat (refill)</w:t>
            </w:r>
          </w:p>
        </w:tc>
      </w:tr>
      <w:tr w:rsidR="001D7442" w:rsidRPr="00D40AC7" w14:paraId="27A9E5AB" w14:textId="77777777" w:rsidTr="000D1B3C">
        <w:trPr>
          <w:trHeight w:val="340"/>
        </w:trPr>
        <w:sdt>
          <w:sdtPr>
            <w:rPr>
              <w:rFonts w:ascii="Times New Roman" w:eastAsia="Times New Roman" w:hAnsi="Times New Roman" w:cs="Times New Roman"/>
              <w:sz w:val="32"/>
              <w:szCs w:val="32"/>
              <w:lang w:eastAsia="en-AU"/>
            </w:rPr>
            <w:id w:val="-88076028"/>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0D5EE182" w14:textId="06C2998F"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0BFDEE41"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Differential fees depending on the total number of items dispensed on one occasion</w:t>
            </w:r>
          </w:p>
        </w:tc>
      </w:tr>
      <w:tr w:rsidR="001D7442" w:rsidRPr="00D40AC7" w14:paraId="2653C333" w14:textId="77777777" w:rsidTr="000D1B3C">
        <w:trPr>
          <w:trHeight w:val="340"/>
        </w:trPr>
        <w:sdt>
          <w:sdtPr>
            <w:rPr>
              <w:rFonts w:ascii="Times New Roman" w:eastAsia="Times New Roman" w:hAnsi="Times New Roman" w:cs="Times New Roman"/>
              <w:sz w:val="32"/>
              <w:szCs w:val="32"/>
              <w:lang w:eastAsia="en-AU"/>
            </w:rPr>
            <w:id w:val="752709156"/>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3BDC917C" w14:textId="7ED9C21A" w:rsidR="00D40AC7" w:rsidRPr="00D40AC7" w:rsidRDefault="00881058"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17C61D03" w14:textId="732F5E45"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Differential fees depending on the total number of items dispensed annually </w:t>
            </w:r>
            <w:r w:rsidR="00930B90">
              <w:rPr>
                <w:rFonts w:ascii="Arial" w:eastAsia="Times New Roman" w:hAnsi="Arial" w:cs="Arial"/>
                <w:color w:val="000000"/>
                <w:lang w:eastAsia="en-AU"/>
              </w:rPr>
              <w:t>by the pharmacy</w:t>
            </w:r>
          </w:p>
        </w:tc>
      </w:tr>
      <w:tr w:rsidR="00930B90" w:rsidRPr="00D40AC7" w14:paraId="4FC085DB" w14:textId="77777777" w:rsidTr="000D1B3C">
        <w:trPr>
          <w:trHeight w:val="340"/>
        </w:trPr>
        <w:sdt>
          <w:sdtPr>
            <w:rPr>
              <w:rFonts w:ascii="Times New Roman" w:eastAsia="Times New Roman" w:hAnsi="Times New Roman" w:cs="Times New Roman"/>
              <w:sz w:val="32"/>
              <w:szCs w:val="32"/>
              <w:lang w:eastAsia="en-AU"/>
            </w:rPr>
            <w:id w:val="-2062707519"/>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138CF339" w14:textId="105F2A5A" w:rsidR="00930B90" w:rsidRDefault="00930B90" w:rsidP="00930B90">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215B89C1" w14:textId="04219A29" w:rsidR="00930B90" w:rsidRPr="00D40AC7" w:rsidRDefault="00930B90" w:rsidP="00930B90">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Differential fee depending on </w:t>
            </w:r>
            <w:r w:rsidR="008C5C28">
              <w:rPr>
                <w:rFonts w:ascii="Arial" w:eastAsia="Times New Roman" w:hAnsi="Arial" w:cs="Arial"/>
                <w:color w:val="000000"/>
                <w:lang w:eastAsia="en-AU"/>
              </w:rPr>
              <w:t>the period of treatment dispensed (for example, higher fees for more than one month’s quantity)</w:t>
            </w:r>
          </w:p>
        </w:tc>
      </w:tr>
      <w:tr w:rsidR="00930B90" w:rsidRPr="00D40AC7" w14:paraId="51F6FDBB" w14:textId="77777777" w:rsidTr="000D1B3C">
        <w:trPr>
          <w:trHeight w:val="340"/>
        </w:trPr>
        <w:sdt>
          <w:sdtPr>
            <w:rPr>
              <w:rFonts w:ascii="Times New Roman" w:eastAsia="Times New Roman" w:hAnsi="Times New Roman" w:cs="Times New Roman"/>
              <w:sz w:val="32"/>
              <w:szCs w:val="32"/>
              <w:lang w:eastAsia="en-AU"/>
            </w:rPr>
            <w:id w:val="-673649948"/>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0446ECA5" w14:textId="6FFF1845" w:rsidR="00930B90" w:rsidRDefault="00930B90" w:rsidP="00930B90">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2FF12A78" w14:textId="2852F62B" w:rsidR="00930B90" w:rsidRPr="00D40AC7" w:rsidRDefault="00930B90" w:rsidP="00930B90">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Specific fee or differential fee for generic substitution or dispensing a generic medicine</w:t>
            </w:r>
          </w:p>
        </w:tc>
      </w:tr>
      <w:tr w:rsidR="00930B90" w:rsidRPr="00D40AC7" w14:paraId="579606A1" w14:textId="77777777" w:rsidTr="000D1B3C">
        <w:trPr>
          <w:trHeight w:val="340"/>
        </w:trPr>
        <w:sdt>
          <w:sdtPr>
            <w:rPr>
              <w:rFonts w:ascii="Times New Roman" w:eastAsia="Times New Roman" w:hAnsi="Times New Roman" w:cs="Times New Roman"/>
              <w:sz w:val="32"/>
              <w:szCs w:val="32"/>
              <w:lang w:eastAsia="en-AU"/>
            </w:rPr>
            <w:id w:val="-1037500016"/>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76743D76" w14:textId="26361712" w:rsidR="00930B90" w:rsidRPr="00D40AC7" w:rsidRDefault="00930B90" w:rsidP="00930B90">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6466D213" w14:textId="32CEA59C" w:rsidR="00930B90" w:rsidRPr="00D40AC7" w:rsidRDefault="00930B90" w:rsidP="00930B90">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Mark-up</w:t>
            </w:r>
            <w:r>
              <w:rPr>
                <w:rFonts w:ascii="Arial" w:eastAsia="Times New Roman" w:hAnsi="Arial" w:cs="Arial"/>
                <w:color w:val="000000"/>
                <w:lang w:eastAsia="en-AU"/>
              </w:rPr>
              <w:t xml:space="preserve"> or margin</w:t>
            </w:r>
            <w:r w:rsidRPr="00D40AC7">
              <w:rPr>
                <w:rFonts w:ascii="Arial" w:eastAsia="Times New Roman" w:hAnsi="Arial" w:cs="Arial"/>
                <w:color w:val="000000"/>
                <w:lang w:eastAsia="en-AU"/>
              </w:rPr>
              <w:t xml:space="preserve"> on the cost price of the medicine</w:t>
            </w:r>
          </w:p>
        </w:tc>
      </w:tr>
      <w:tr w:rsidR="00930B90" w:rsidRPr="00D40AC7" w14:paraId="2582F614" w14:textId="77777777" w:rsidTr="000D1B3C">
        <w:trPr>
          <w:trHeight w:val="340"/>
        </w:trPr>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318945A0" w14:textId="31B989AB" w:rsidR="00930B90" w:rsidRPr="00D40AC7" w:rsidRDefault="00930B90" w:rsidP="00930B90">
            <w:pPr>
              <w:spacing w:after="0" w:line="240" w:lineRule="auto"/>
              <w:jc w:val="center"/>
              <w:rPr>
                <w:rFonts w:ascii="Times New Roman" w:eastAsia="Times New Roman" w:hAnsi="Times New Roman" w:cs="Times New Roman"/>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7A40DD9E" w14:textId="6A662FDD" w:rsidR="00930B90" w:rsidRPr="00D40AC7" w:rsidRDefault="00930B90" w:rsidP="00930B90">
            <w:pPr>
              <w:spacing w:after="0" w:line="240" w:lineRule="auto"/>
              <w:rPr>
                <w:rFonts w:ascii="Times New Roman" w:eastAsia="Times New Roman" w:hAnsi="Times New Roman" w:cs="Times New Roman"/>
                <w:sz w:val="24"/>
                <w:szCs w:val="24"/>
                <w:lang w:eastAsia="en-AU"/>
              </w:rPr>
            </w:pPr>
          </w:p>
        </w:tc>
      </w:tr>
      <w:tr w:rsidR="00930B90" w:rsidRPr="00D40AC7" w14:paraId="443C2B30" w14:textId="77777777" w:rsidTr="000D1B3C">
        <w:trPr>
          <w:trHeight w:val="340"/>
        </w:trPr>
        <w:sdt>
          <w:sdtPr>
            <w:rPr>
              <w:rFonts w:ascii="Times New Roman" w:eastAsia="Times New Roman" w:hAnsi="Times New Roman" w:cs="Times New Roman"/>
              <w:sz w:val="32"/>
              <w:szCs w:val="32"/>
              <w:lang w:eastAsia="en-AU"/>
            </w:rPr>
            <w:id w:val="-97336167"/>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2C272486" w14:textId="42F57832" w:rsidR="00930B90" w:rsidRPr="00D40AC7" w:rsidRDefault="00930B90" w:rsidP="00930B90">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74B0F88D" w14:textId="77777777" w:rsidR="00930B90" w:rsidRPr="00D40AC7" w:rsidRDefault="00930B90" w:rsidP="00930B90">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 payments (including casemix or bundled payments)</w:t>
            </w:r>
          </w:p>
        </w:tc>
      </w:tr>
      <w:tr w:rsidR="00930B90" w:rsidRPr="00D40AC7" w14:paraId="24B16619" w14:textId="77777777" w:rsidTr="000D1B3C">
        <w:trPr>
          <w:trHeight w:val="340"/>
        </w:trPr>
        <w:sdt>
          <w:sdtPr>
            <w:rPr>
              <w:rFonts w:ascii="Times New Roman" w:eastAsia="Times New Roman" w:hAnsi="Times New Roman" w:cs="Times New Roman"/>
              <w:sz w:val="32"/>
              <w:szCs w:val="32"/>
              <w:lang w:eastAsia="en-AU"/>
            </w:rPr>
            <w:id w:val="-1290281837"/>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5351B4EA" w14:textId="2C652D1E" w:rsidR="00930B90" w:rsidRPr="00D40AC7" w:rsidRDefault="00930B90" w:rsidP="00930B90">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0096651B" w14:textId="77777777" w:rsidR="00930B90" w:rsidRPr="00D40AC7" w:rsidRDefault="00930B90" w:rsidP="00930B90">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 payments (including performance-based or value-based payments)</w:t>
            </w:r>
          </w:p>
        </w:tc>
      </w:tr>
      <w:tr w:rsidR="00930B90" w:rsidRPr="00D40AC7" w14:paraId="66B715A2" w14:textId="77777777" w:rsidTr="000D1B3C">
        <w:trPr>
          <w:trHeight w:val="340"/>
        </w:trPr>
        <w:sdt>
          <w:sdtPr>
            <w:rPr>
              <w:rFonts w:ascii="Times New Roman" w:eastAsia="Times New Roman" w:hAnsi="Times New Roman" w:cs="Times New Roman"/>
              <w:sz w:val="32"/>
              <w:szCs w:val="32"/>
              <w:lang w:eastAsia="en-AU"/>
            </w:rPr>
            <w:id w:val="-1886097738"/>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44A683C8" w14:textId="68FBA8C2" w:rsidR="00930B90" w:rsidRPr="00D40AC7" w:rsidRDefault="00930B90" w:rsidP="00930B90">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431A6590" w14:textId="77777777" w:rsidR="00930B90" w:rsidRPr="00D40AC7" w:rsidRDefault="00930B90" w:rsidP="00930B90">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Lump sum payments per pharmacy (not linked to prescription numbers, patient numbers or to outcomes, performance or value)</w:t>
            </w:r>
          </w:p>
        </w:tc>
      </w:tr>
      <w:tr w:rsidR="00930B90" w:rsidRPr="00D40AC7" w14:paraId="683C7337" w14:textId="77777777" w:rsidTr="000D1B3C">
        <w:trPr>
          <w:trHeight w:val="340"/>
        </w:trPr>
        <w:sdt>
          <w:sdtPr>
            <w:rPr>
              <w:rFonts w:ascii="Times New Roman" w:eastAsia="Times New Roman" w:hAnsi="Times New Roman" w:cs="Times New Roman"/>
              <w:sz w:val="32"/>
              <w:szCs w:val="32"/>
              <w:lang w:eastAsia="en-AU"/>
            </w:rPr>
            <w:id w:val="1335948461"/>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49B9D52F" w14:textId="0C0B9CAE" w:rsidR="00930B90" w:rsidRDefault="00930B90" w:rsidP="00930B90">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793458B8" w14:textId="3D5E117F" w:rsidR="00930B90" w:rsidRPr="00D40AC7" w:rsidRDefault="00930B90" w:rsidP="00930B90">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Unregulated or semi-regulated fees/charges/surcharges </w:t>
            </w:r>
            <w:r w:rsidRPr="00AA326C">
              <w:rPr>
                <w:rFonts w:ascii="Arial" w:eastAsia="Times New Roman" w:hAnsi="Arial" w:cs="Arial"/>
                <w:color w:val="000000"/>
                <w:u w:val="single"/>
                <w:lang w:eastAsia="en-AU"/>
              </w:rPr>
              <w:t>paid by patients</w:t>
            </w:r>
          </w:p>
        </w:tc>
      </w:tr>
      <w:tr w:rsidR="00930B90" w:rsidRPr="00D40AC7" w14:paraId="4660859C" w14:textId="77777777" w:rsidTr="00D40AC7">
        <w:sdt>
          <w:sdtPr>
            <w:rPr>
              <w:rFonts w:ascii="Times New Roman" w:eastAsia="Times New Roman" w:hAnsi="Times New Roman" w:cs="Times New Roman"/>
              <w:sz w:val="32"/>
              <w:szCs w:val="32"/>
              <w:lang w:eastAsia="en-AU"/>
            </w:rPr>
            <w:id w:val="1292325983"/>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5DD44" w14:textId="09959205" w:rsidR="00930B90" w:rsidRPr="00D40AC7" w:rsidRDefault="00930B90" w:rsidP="00930B90">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0FF99" w14:textId="77777777" w:rsidR="00930B90" w:rsidRDefault="00930B90" w:rsidP="00930B90">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Other (please specify): </w:t>
            </w:r>
          </w:p>
          <w:p w14:paraId="79C64561" w14:textId="731A8B03" w:rsidR="00930B90" w:rsidRPr="00D40AC7" w:rsidRDefault="00930B90" w:rsidP="00930B9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C53EAA6" wp14:editId="1A5DC630">
                      <wp:extent cx="162000" cy="68400"/>
                      <wp:effectExtent l="0" t="19050" r="47625" b="46355"/>
                      <wp:docPr id="2" name="Arrow: Right 2"/>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B091F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A+sjgR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7FF296BF"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r w:rsidRPr="00D40AC7">
        <w:rPr>
          <w:rFonts w:ascii="Times New Roman" w:eastAsia="Times New Roman" w:hAnsi="Times New Roman" w:cs="Times New Roman"/>
          <w:sz w:val="24"/>
          <w:szCs w:val="24"/>
          <w:lang w:eastAsia="en-AU"/>
        </w:rPr>
        <w:br/>
      </w:r>
    </w:p>
    <w:p w14:paraId="1933F60A" w14:textId="51B37ED7" w:rsidR="00D867C2" w:rsidRDefault="00D867C2" w:rsidP="00D40AC7">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Question 1.3</w:t>
      </w:r>
    </w:p>
    <w:p w14:paraId="6E15E940" w14:textId="59A232B6" w:rsidR="00D867C2" w:rsidRDefault="00D867C2" w:rsidP="00D40AC7">
      <w:pPr>
        <w:spacing w:after="0" w:line="240" w:lineRule="auto"/>
        <w:rPr>
          <w:rFonts w:ascii="Arial" w:eastAsia="Times New Roman" w:hAnsi="Arial" w:cs="Arial"/>
          <w:b/>
          <w:bCs/>
          <w:color w:val="000000"/>
          <w:lang w:eastAsia="en-AU"/>
        </w:rPr>
      </w:pPr>
    </w:p>
    <w:p w14:paraId="2B18C49C" w14:textId="73BCE4EC" w:rsidR="00D867C2" w:rsidRPr="000D1B3C" w:rsidRDefault="00D867C2" w:rsidP="00D867C2">
      <w:p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 xml:space="preserve">In relation to </w:t>
      </w:r>
      <w:r w:rsidRPr="000D1B3C">
        <w:rPr>
          <w:rFonts w:ascii="Arial" w:eastAsia="Times New Roman" w:hAnsi="Arial" w:cs="Arial"/>
          <w:color w:val="000000"/>
          <w:u w:val="single"/>
          <w:lang w:eastAsia="en-AU"/>
        </w:rPr>
        <w:t>dispensing</w:t>
      </w:r>
      <w:r w:rsidRPr="000D1B3C">
        <w:rPr>
          <w:rFonts w:ascii="Arial" w:eastAsia="Times New Roman" w:hAnsi="Arial" w:cs="Arial"/>
          <w:color w:val="000000"/>
          <w:lang w:eastAsia="en-AU"/>
        </w:rPr>
        <w:t>, are different payment structures or levels applicable for specific types of pharmacy (only include those pharmacies supplying to the community, not hospital pharmacies), such as</w:t>
      </w:r>
      <w:r w:rsidR="00930B90" w:rsidRPr="000D1B3C">
        <w:rPr>
          <w:rFonts w:ascii="Arial" w:eastAsia="Times New Roman" w:hAnsi="Arial" w:cs="Arial"/>
          <w:color w:val="000000"/>
          <w:lang w:eastAsia="en-AU"/>
        </w:rPr>
        <w:t xml:space="preserve"> those listed below?</w:t>
      </w:r>
    </w:p>
    <w:p w14:paraId="703B528F" w14:textId="20DCED3F" w:rsidR="00D867C2" w:rsidRDefault="00D867C2" w:rsidP="00D867C2">
      <w:pPr>
        <w:spacing w:after="0" w:line="240" w:lineRule="auto"/>
        <w:rPr>
          <w:rFonts w:ascii="Arial" w:eastAsia="Times New Roman" w:hAnsi="Arial" w:cs="Arial"/>
          <w:b/>
          <w:bCs/>
          <w:color w:val="000000"/>
          <w:lang w:eastAsia="en-AU"/>
        </w:rPr>
      </w:pPr>
    </w:p>
    <w:tbl>
      <w:tblPr>
        <w:tblStyle w:val="TableGrid"/>
        <w:tblW w:w="0" w:type="auto"/>
        <w:tblLook w:val="04A0" w:firstRow="1" w:lastRow="0" w:firstColumn="1" w:lastColumn="0" w:noHBand="0" w:noVBand="1"/>
      </w:tblPr>
      <w:tblGrid>
        <w:gridCol w:w="6974"/>
        <w:gridCol w:w="6974"/>
      </w:tblGrid>
      <w:tr w:rsidR="00D867C2" w14:paraId="7F57DA0D" w14:textId="77777777" w:rsidTr="00D867C2">
        <w:tc>
          <w:tcPr>
            <w:tcW w:w="6974" w:type="dxa"/>
          </w:tcPr>
          <w:p w14:paraId="1E6AE975" w14:textId="15738122" w:rsidR="00D867C2" w:rsidRPr="000D1B3C" w:rsidRDefault="00930B90" w:rsidP="00D867C2">
            <w:pPr>
              <w:rPr>
                <w:rFonts w:ascii="Arial" w:eastAsia="Times New Roman" w:hAnsi="Arial" w:cs="Arial"/>
                <w:color w:val="000000"/>
                <w:lang w:eastAsia="en-AU"/>
              </w:rPr>
            </w:pPr>
            <w:r w:rsidRPr="000D1B3C">
              <w:rPr>
                <w:rFonts w:ascii="Arial" w:eastAsia="Times New Roman" w:hAnsi="Arial" w:cs="Arial"/>
                <w:color w:val="000000"/>
                <w:lang w:eastAsia="en-AU"/>
              </w:rPr>
              <w:t>D</w:t>
            </w:r>
            <w:r w:rsidR="00D867C2" w:rsidRPr="000D1B3C">
              <w:rPr>
                <w:rFonts w:ascii="Arial" w:eastAsia="Times New Roman" w:hAnsi="Arial" w:cs="Arial"/>
                <w:color w:val="000000"/>
                <w:lang w:eastAsia="en-AU"/>
              </w:rPr>
              <w:t>istance-selling or internet/mail-order pharmacies</w:t>
            </w:r>
          </w:p>
          <w:p w14:paraId="07FD8ED4"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6818825C" w14:textId="77777777" w:rsidTr="000D1B3C">
              <w:sdt>
                <w:sdtPr>
                  <w:rPr>
                    <w:rFonts w:ascii="Arial" w:eastAsia="Times New Roman" w:hAnsi="Arial" w:cs="Arial"/>
                    <w:color w:val="000000"/>
                    <w:sz w:val="28"/>
                    <w:szCs w:val="28"/>
                    <w:lang w:eastAsia="en-AU"/>
                  </w:rPr>
                  <w:id w:val="-625534594"/>
                  <w14:checkbox>
                    <w14:checked w14:val="1"/>
                    <w14:checkedState w14:val="2612" w14:font="MS Gothic"/>
                    <w14:uncheckedState w14:val="2610" w14:font="MS Gothic"/>
                  </w14:checkbox>
                </w:sdtPr>
                <w:sdtEndPr/>
                <w:sdtContent>
                  <w:tc>
                    <w:tcPr>
                      <w:tcW w:w="600" w:type="dxa"/>
                    </w:tcPr>
                    <w:p w14:paraId="04445C99" w14:textId="0C6EE128" w:rsidR="00930B90" w:rsidRPr="001D7442" w:rsidRDefault="00881058"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4DA11839"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82B16DA" w14:textId="77777777" w:rsidR="00930B90" w:rsidRDefault="00930B90" w:rsidP="00930B90">
                  <w:pPr>
                    <w:rPr>
                      <w:rFonts w:ascii="Arial" w:eastAsia="Times New Roman" w:hAnsi="Arial" w:cs="Arial"/>
                      <w:color w:val="000000"/>
                      <w:lang w:eastAsia="en-AU"/>
                    </w:rPr>
                  </w:pPr>
                </w:p>
              </w:tc>
            </w:tr>
            <w:tr w:rsidR="00930B90" w14:paraId="7B0855B9" w14:textId="77777777" w:rsidTr="000D1B3C">
              <w:tc>
                <w:tcPr>
                  <w:tcW w:w="600" w:type="dxa"/>
                </w:tcPr>
                <w:p w14:paraId="0F4DE31C" w14:textId="142DA79F" w:rsidR="00930B90" w:rsidRPr="001D7442" w:rsidRDefault="00881058" w:rsidP="00930B90">
                  <w:pPr>
                    <w:rPr>
                      <w:rFonts w:ascii="Arial" w:eastAsia="Times New Roman" w:hAnsi="Arial" w:cs="Arial"/>
                      <w:color w:val="000000"/>
                      <w:sz w:val="28"/>
                      <w:szCs w:val="28"/>
                      <w:lang w:eastAsia="en-AU"/>
                    </w:rPr>
                  </w:pPr>
                  <w:r>
                    <w:rPr>
                      <w:rFonts w:ascii="Arial" w:eastAsia="Times New Roman" w:hAnsi="Arial" w:cs="Arial"/>
                      <w:color w:val="000000"/>
                      <w:sz w:val="28"/>
                      <w:szCs w:val="28"/>
                      <w:lang w:eastAsia="en-AU"/>
                    </w:rPr>
                    <w:t xml:space="preserve"> </w:t>
                  </w:r>
                  <w:sdt>
                    <w:sdtPr>
                      <w:rPr>
                        <w:rFonts w:ascii="Arial" w:eastAsia="Times New Roman" w:hAnsi="Arial" w:cs="Arial"/>
                        <w:color w:val="000000"/>
                        <w:sz w:val="28"/>
                        <w:szCs w:val="28"/>
                        <w:lang w:eastAsia="en-AU"/>
                      </w:rPr>
                      <w:id w:val="981277133"/>
                      <w14:checkbox>
                        <w14:checked w14:val="0"/>
                        <w14:checkedState w14:val="2612" w14:font="MS Gothic"/>
                        <w14:uncheckedState w14:val="2610" w14:font="MS Gothic"/>
                      </w14:checkbox>
                    </w:sdtPr>
                    <w:sdtEndPr/>
                    <w:sdtContent>
                      <w:r w:rsidR="00930B90" w:rsidRPr="001D7442">
                        <w:rPr>
                          <w:rFonts w:ascii="MS Gothic" w:eastAsia="MS Gothic" w:hAnsi="MS Gothic" w:cs="Arial" w:hint="eastAsia"/>
                          <w:color w:val="000000"/>
                          <w:sz w:val="28"/>
                          <w:szCs w:val="28"/>
                          <w:lang w:eastAsia="en-AU"/>
                        </w:rPr>
                        <w:t>☐</w:t>
                      </w:r>
                    </w:sdtContent>
                  </w:sdt>
                </w:p>
              </w:tc>
              <w:tc>
                <w:tcPr>
                  <w:tcW w:w="4210" w:type="dxa"/>
                </w:tcPr>
                <w:p w14:paraId="3A0E5AED" w14:textId="577B8B2A"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53C300F3" w14:textId="77777777"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09CD862F" wp14:editId="2CA162D0">
                            <wp:extent cx="162000" cy="68400"/>
                            <wp:effectExtent l="0" t="19050" r="47625" b="46355"/>
                            <wp:docPr id="23" name="Arrow: Right 23"/>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ABE96FF" id="Arrow: Right 23"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NrUeg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N+za1H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255D1769" w14:textId="0DC290D0" w:rsidR="00D867C2" w:rsidRDefault="00D867C2" w:rsidP="00D867C2">
            <w:pPr>
              <w:rPr>
                <w:rFonts w:ascii="Arial" w:eastAsia="Times New Roman" w:hAnsi="Arial" w:cs="Arial"/>
                <w:b/>
                <w:bCs/>
                <w:color w:val="000000"/>
                <w:lang w:eastAsia="en-AU"/>
              </w:rPr>
            </w:pPr>
          </w:p>
        </w:tc>
      </w:tr>
      <w:tr w:rsidR="00D867C2" w14:paraId="05A5F27B" w14:textId="77777777" w:rsidTr="00D867C2">
        <w:tc>
          <w:tcPr>
            <w:tcW w:w="6974" w:type="dxa"/>
          </w:tcPr>
          <w:p w14:paraId="352A860A" w14:textId="71FA7B74" w:rsidR="00D867C2" w:rsidRPr="000D1B3C" w:rsidRDefault="00930B90" w:rsidP="00D867C2">
            <w:pPr>
              <w:rPr>
                <w:rFonts w:ascii="Arial" w:eastAsia="Times New Roman" w:hAnsi="Arial" w:cs="Arial"/>
                <w:color w:val="000000"/>
                <w:lang w:eastAsia="en-AU"/>
              </w:rPr>
            </w:pPr>
            <w:r w:rsidRPr="000D1B3C">
              <w:rPr>
                <w:rFonts w:ascii="Arial" w:eastAsia="Times New Roman" w:hAnsi="Arial" w:cs="Arial"/>
                <w:color w:val="000000"/>
                <w:lang w:eastAsia="en-AU"/>
              </w:rPr>
              <w:t>C</w:t>
            </w:r>
            <w:r w:rsidR="00D867C2" w:rsidRPr="000D1B3C">
              <w:rPr>
                <w:rFonts w:ascii="Arial" w:eastAsia="Times New Roman" w:hAnsi="Arial" w:cs="Arial"/>
                <w:color w:val="000000"/>
                <w:lang w:eastAsia="en-AU"/>
              </w:rPr>
              <w:t>entralised or hub-and-spoke dispensing models</w:t>
            </w:r>
          </w:p>
          <w:p w14:paraId="68552CCA"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23FF4F89" w14:textId="77777777" w:rsidTr="000D1B3C">
              <w:sdt>
                <w:sdtPr>
                  <w:rPr>
                    <w:rFonts w:ascii="Arial" w:eastAsia="Times New Roman" w:hAnsi="Arial" w:cs="Arial"/>
                    <w:color w:val="000000"/>
                    <w:sz w:val="28"/>
                    <w:szCs w:val="28"/>
                    <w:lang w:eastAsia="en-AU"/>
                  </w:rPr>
                  <w:id w:val="-1934583729"/>
                  <w14:checkbox>
                    <w14:checked w14:val="1"/>
                    <w14:checkedState w14:val="2612" w14:font="MS Gothic"/>
                    <w14:uncheckedState w14:val="2610" w14:font="MS Gothic"/>
                  </w14:checkbox>
                </w:sdtPr>
                <w:sdtEndPr/>
                <w:sdtContent>
                  <w:tc>
                    <w:tcPr>
                      <w:tcW w:w="600" w:type="dxa"/>
                    </w:tcPr>
                    <w:p w14:paraId="0B6D05B5" w14:textId="0AD28574" w:rsidR="00930B90" w:rsidRPr="001D7442" w:rsidRDefault="00881058"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70809DEF"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1137C7F9" w14:textId="77777777" w:rsidR="00930B90" w:rsidRDefault="00930B90" w:rsidP="00930B90">
                  <w:pPr>
                    <w:rPr>
                      <w:rFonts w:ascii="Arial" w:eastAsia="Times New Roman" w:hAnsi="Arial" w:cs="Arial"/>
                      <w:color w:val="000000"/>
                      <w:lang w:eastAsia="en-AU"/>
                    </w:rPr>
                  </w:pPr>
                </w:p>
              </w:tc>
            </w:tr>
            <w:tr w:rsidR="00930B90" w14:paraId="2EECA3C6" w14:textId="77777777" w:rsidTr="000D1B3C">
              <w:sdt>
                <w:sdtPr>
                  <w:rPr>
                    <w:rFonts w:ascii="Arial" w:eastAsia="Times New Roman" w:hAnsi="Arial" w:cs="Arial"/>
                    <w:color w:val="000000"/>
                    <w:sz w:val="28"/>
                    <w:szCs w:val="28"/>
                    <w:lang w:eastAsia="en-AU"/>
                  </w:rPr>
                  <w:id w:val="1932618362"/>
                  <w14:checkbox>
                    <w14:checked w14:val="0"/>
                    <w14:checkedState w14:val="2612" w14:font="MS Gothic"/>
                    <w14:uncheckedState w14:val="2610" w14:font="MS Gothic"/>
                  </w14:checkbox>
                </w:sdtPr>
                <w:sdtEndPr/>
                <w:sdtContent>
                  <w:tc>
                    <w:tcPr>
                      <w:tcW w:w="600" w:type="dxa"/>
                    </w:tcPr>
                    <w:p w14:paraId="149AF777"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181448A7" w14:textId="24880A0E"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5D33FFE4" w14:textId="77777777"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4753A385" wp14:editId="6EB4EED2">
                            <wp:extent cx="162000" cy="68400"/>
                            <wp:effectExtent l="0" t="19050" r="47625" b="46355"/>
                            <wp:docPr id="24" name="Arrow: Right 24"/>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56D78E9" id="Arrow: Right 24"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HjeQ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AbfsHj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26A43C31" w14:textId="77777777" w:rsidR="00D867C2" w:rsidRDefault="00D867C2" w:rsidP="00D867C2">
            <w:pPr>
              <w:rPr>
                <w:rFonts w:ascii="Arial" w:eastAsia="Times New Roman" w:hAnsi="Arial" w:cs="Arial"/>
                <w:b/>
                <w:bCs/>
                <w:color w:val="000000"/>
                <w:lang w:eastAsia="en-AU"/>
              </w:rPr>
            </w:pPr>
          </w:p>
        </w:tc>
      </w:tr>
      <w:tr w:rsidR="00D867C2" w14:paraId="7354A197" w14:textId="77777777" w:rsidTr="00D867C2">
        <w:tc>
          <w:tcPr>
            <w:tcW w:w="6974" w:type="dxa"/>
          </w:tcPr>
          <w:p w14:paraId="63B893FA" w14:textId="2326FCF6" w:rsidR="00D867C2" w:rsidRPr="000D1B3C" w:rsidRDefault="00930B90" w:rsidP="00D867C2">
            <w:pPr>
              <w:rPr>
                <w:rFonts w:ascii="Arial" w:eastAsia="Times New Roman" w:hAnsi="Arial" w:cs="Arial"/>
                <w:color w:val="000000"/>
                <w:lang w:eastAsia="en-AU"/>
              </w:rPr>
            </w:pPr>
            <w:r w:rsidRPr="000D1B3C">
              <w:rPr>
                <w:rFonts w:ascii="Arial" w:eastAsia="Times New Roman" w:hAnsi="Arial" w:cs="Arial"/>
                <w:color w:val="000000"/>
                <w:lang w:eastAsia="en-AU"/>
              </w:rPr>
              <w:t>R</w:t>
            </w:r>
            <w:r w:rsidR="00D867C2" w:rsidRPr="000D1B3C">
              <w:rPr>
                <w:rFonts w:ascii="Arial" w:eastAsia="Times New Roman" w:hAnsi="Arial" w:cs="Arial"/>
                <w:color w:val="000000"/>
                <w:lang w:eastAsia="en-AU"/>
              </w:rPr>
              <w:t>ural or remote location pharmacies</w:t>
            </w:r>
          </w:p>
          <w:p w14:paraId="4A540185"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12F54CA8" w14:textId="77777777" w:rsidTr="000D1B3C">
              <w:sdt>
                <w:sdtPr>
                  <w:rPr>
                    <w:rFonts w:ascii="Arial" w:eastAsia="Times New Roman" w:hAnsi="Arial" w:cs="Arial"/>
                    <w:color w:val="000000"/>
                    <w:sz w:val="28"/>
                    <w:szCs w:val="28"/>
                    <w:lang w:eastAsia="en-AU"/>
                  </w:rPr>
                  <w:id w:val="1551188582"/>
                  <w14:checkbox>
                    <w14:checked w14:val="1"/>
                    <w14:checkedState w14:val="2612" w14:font="MS Gothic"/>
                    <w14:uncheckedState w14:val="2610" w14:font="MS Gothic"/>
                  </w14:checkbox>
                </w:sdtPr>
                <w:sdtEndPr/>
                <w:sdtContent>
                  <w:tc>
                    <w:tcPr>
                      <w:tcW w:w="600" w:type="dxa"/>
                    </w:tcPr>
                    <w:p w14:paraId="3468936F" w14:textId="1318C829" w:rsidR="00930B90" w:rsidRPr="001D7442" w:rsidRDefault="00881058"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2AECD17B"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5A2D3273" w14:textId="77777777" w:rsidR="00930B90" w:rsidRDefault="00930B90" w:rsidP="00930B90">
                  <w:pPr>
                    <w:rPr>
                      <w:rFonts w:ascii="Arial" w:eastAsia="Times New Roman" w:hAnsi="Arial" w:cs="Arial"/>
                      <w:color w:val="000000"/>
                      <w:lang w:eastAsia="en-AU"/>
                    </w:rPr>
                  </w:pPr>
                </w:p>
              </w:tc>
            </w:tr>
            <w:tr w:rsidR="00930B90" w14:paraId="5B3832E5" w14:textId="77777777" w:rsidTr="000D1B3C">
              <w:sdt>
                <w:sdtPr>
                  <w:rPr>
                    <w:rFonts w:ascii="Arial" w:eastAsia="Times New Roman" w:hAnsi="Arial" w:cs="Arial"/>
                    <w:color w:val="000000"/>
                    <w:sz w:val="28"/>
                    <w:szCs w:val="28"/>
                    <w:lang w:eastAsia="en-AU"/>
                  </w:rPr>
                  <w:id w:val="-1944989293"/>
                  <w14:checkbox>
                    <w14:checked w14:val="0"/>
                    <w14:checkedState w14:val="2612" w14:font="MS Gothic"/>
                    <w14:uncheckedState w14:val="2610" w14:font="MS Gothic"/>
                  </w14:checkbox>
                </w:sdtPr>
                <w:sdtEndPr/>
                <w:sdtContent>
                  <w:tc>
                    <w:tcPr>
                      <w:tcW w:w="600" w:type="dxa"/>
                    </w:tcPr>
                    <w:p w14:paraId="678A8B91"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49191EE7" w14:textId="680B39D1"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63C36CF7" w14:textId="77777777"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6055C00" wp14:editId="66A7398C">
                            <wp:extent cx="162000" cy="68400"/>
                            <wp:effectExtent l="0" t="19050" r="47625" b="46355"/>
                            <wp:docPr id="36" name="Arrow: Right 36"/>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859D73F" id="Arrow: Right 36"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Tgykdn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13CB24EF" w14:textId="77777777" w:rsidR="00D867C2" w:rsidRDefault="00D867C2" w:rsidP="00D867C2">
            <w:pPr>
              <w:rPr>
                <w:rFonts w:ascii="Arial" w:eastAsia="Times New Roman" w:hAnsi="Arial" w:cs="Arial"/>
                <w:b/>
                <w:bCs/>
                <w:color w:val="000000"/>
                <w:lang w:eastAsia="en-AU"/>
              </w:rPr>
            </w:pPr>
          </w:p>
        </w:tc>
      </w:tr>
      <w:tr w:rsidR="00D867C2" w14:paraId="6A43F5FC" w14:textId="77777777" w:rsidTr="00D867C2">
        <w:tc>
          <w:tcPr>
            <w:tcW w:w="6974" w:type="dxa"/>
          </w:tcPr>
          <w:p w14:paraId="6969E142" w14:textId="413E4DB6" w:rsidR="00D867C2" w:rsidRPr="000D1B3C" w:rsidRDefault="00930B90" w:rsidP="00D867C2">
            <w:pPr>
              <w:rPr>
                <w:rFonts w:ascii="Arial" w:eastAsia="Times New Roman" w:hAnsi="Arial" w:cs="Arial"/>
                <w:color w:val="000000"/>
                <w:lang w:eastAsia="en-AU"/>
              </w:rPr>
            </w:pPr>
            <w:r w:rsidRPr="000D1B3C">
              <w:rPr>
                <w:rFonts w:ascii="Arial" w:eastAsia="Times New Roman" w:hAnsi="Arial" w:cs="Arial"/>
                <w:color w:val="000000"/>
                <w:lang w:eastAsia="en-AU"/>
              </w:rPr>
              <w:t>P</w:t>
            </w:r>
            <w:r w:rsidR="00D867C2" w:rsidRPr="000D1B3C">
              <w:rPr>
                <w:rFonts w:ascii="Arial" w:eastAsia="Times New Roman" w:hAnsi="Arial" w:cs="Arial"/>
                <w:color w:val="000000"/>
                <w:lang w:eastAsia="en-AU"/>
              </w:rPr>
              <w:t>harmacies servicing care facilities for aged people</w:t>
            </w:r>
          </w:p>
          <w:p w14:paraId="10C8039C"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5569C1AA" w14:textId="77777777" w:rsidTr="000D1B3C">
              <w:sdt>
                <w:sdtPr>
                  <w:rPr>
                    <w:rFonts w:ascii="Arial" w:eastAsia="Times New Roman" w:hAnsi="Arial" w:cs="Arial"/>
                    <w:color w:val="000000"/>
                    <w:sz w:val="28"/>
                    <w:szCs w:val="28"/>
                    <w:lang w:eastAsia="en-AU"/>
                  </w:rPr>
                  <w:id w:val="1890463246"/>
                  <w14:checkbox>
                    <w14:checked w14:val="1"/>
                    <w14:checkedState w14:val="2612" w14:font="MS Gothic"/>
                    <w14:uncheckedState w14:val="2610" w14:font="MS Gothic"/>
                  </w14:checkbox>
                </w:sdtPr>
                <w:sdtEndPr/>
                <w:sdtContent>
                  <w:tc>
                    <w:tcPr>
                      <w:tcW w:w="600" w:type="dxa"/>
                    </w:tcPr>
                    <w:p w14:paraId="6B20A464" w14:textId="3E969464" w:rsidR="00930B90" w:rsidRPr="001D7442" w:rsidRDefault="00881058"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5E4F70E9"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28AB79BB" w14:textId="77777777" w:rsidR="00930B90" w:rsidRDefault="00930B90" w:rsidP="00930B90">
                  <w:pPr>
                    <w:rPr>
                      <w:rFonts w:ascii="Arial" w:eastAsia="Times New Roman" w:hAnsi="Arial" w:cs="Arial"/>
                      <w:color w:val="000000"/>
                      <w:lang w:eastAsia="en-AU"/>
                    </w:rPr>
                  </w:pPr>
                </w:p>
              </w:tc>
            </w:tr>
            <w:tr w:rsidR="00930B90" w14:paraId="61E02740" w14:textId="77777777" w:rsidTr="000D1B3C">
              <w:sdt>
                <w:sdtPr>
                  <w:rPr>
                    <w:rFonts w:ascii="Arial" w:eastAsia="Times New Roman" w:hAnsi="Arial" w:cs="Arial"/>
                    <w:color w:val="000000"/>
                    <w:sz w:val="28"/>
                    <w:szCs w:val="28"/>
                    <w:lang w:eastAsia="en-AU"/>
                  </w:rPr>
                  <w:id w:val="447125159"/>
                  <w14:checkbox>
                    <w14:checked w14:val="0"/>
                    <w14:checkedState w14:val="2612" w14:font="MS Gothic"/>
                    <w14:uncheckedState w14:val="2610" w14:font="MS Gothic"/>
                  </w14:checkbox>
                </w:sdtPr>
                <w:sdtEndPr/>
                <w:sdtContent>
                  <w:tc>
                    <w:tcPr>
                      <w:tcW w:w="600" w:type="dxa"/>
                    </w:tcPr>
                    <w:p w14:paraId="55378294"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4D995037" w14:textId="0643136A"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0DA72FC4" w14:textId="77777777"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F4EB32A" wp14:editId="393C4832">
                            <wp:extent cx="162000" cy="68400"/>
                            <wp:effectExtent l="0" t="19050" r="47625" b="46355"/>
                            <wp:docPr id="37" name="Arrow: Right 37"/>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12720" id="Arrow: Right 37"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B5tw5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643F44EC" w14:textId="77777777" w:rsidR="00D867C2" w:rsidRDefault="00D867C2" w:rsidP="00D867C2">
            <w:pPr>
              <w:rPr>
                <w:rFonts w:ascii="Arial" w:eastAsia="Times New Roman" w:hAnsi="Arial" w:cs="Arial"/>
                <w:b/>
                <w:bCs/>
                <w:color w:val="000000"/>
                <w:lang w:eastAsia="en-AU"/>
              </w:rPr>
            </w:pPr>
          </w:p>
        </w:tc>
      </w:tr>
      <w:tr w:rsidR="00D867C2" w14:paraId="522439A8" w14:textId="77777777" w:rsidTr="00D867C2">
        <w:tc>
          <w:tcPr>
            <w:tcW w:w="6974" w:type="dxa"/>
          </w:tcPr>
          <w:p w14:paraId="47B0228B" w14:textId="1B92049D" w:rsidR="00D867C2" w:rsidRPr="000D1B3C" w:rsidRDefault="00930B90" w:rsidP="00D867C2">
            <w:pPr>
              <w:rPr>
                <w:rFonts w:ascii="Arial" w:eastAsia="Times New Roman" w:hAnsi="Arial" w:cs="Arial"/>
                <w:color w:val="000000"/>
                <w:lang w:eastAsia="en-AU"/>
              </w:rPr>
            </w:pPr>
            <w:r w:rsidRPr="000D1B3C">
              <w:rPr>
                <w:rFonts w:ascii="Arial" w:eastAsia="Times New Roman" w:hAnsi="Arial" w:cs="Arial"/>
                <w:color w:val="000000"/>
                <w:lang w:eastAsia="en-AU"/>
              </w:rPr>
              <w:t>S</w:t>
            </w:r>
            <w:r w:rsidR="00D867C2" w:rsidRPr="000D1B3C">
              <w:rPr>
                <w:rFonts w:ascii="Arial" w:eastAsia="Times New Roman" w:hAnsi="Arial" w:cs="Arial"/>
                <w:color w:val="000000"/>
                <w:lang w:eastAsia="en-AU"/>
              </w:rPr>
              <w:t>pecialised pharmacies</w:t>
            </w:r>
          </w:p>
          <w:p w14:paraId="4C40C619"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54024FEB" w14:textId="77777777" w:rsidTr="000D1B3C">
              <w:sdt>
                <w:sdtPr>
                  <w:rPr>
                    <w:rFonts w:ascii="Arial" w:eastAsia="Times New Roman" w:hAnsi="Arial" w:cs="Arial"/>
                    <w:color w:val="000000"/>
                    <w:sz w:val="28"/>
                    <w:szCs w:val="28"/>
                    <w:lang w:eastAsia="en-AU"/>
                  </w:rPr>
                  <w:id w:val="-1319878938"/>
                  <w14:checkbox>
                    <w14:checked w14:val="1"/>
                    <w14:checkedState w14:val="2612" w14:font="MS Gothic"/>
                    <w14:uncheckedState w14:val="2610" w14:font="MS Gothic"/>
                  </w14:checkbox>
                </w:sdtPr>
                <w:sdtEndPr/>
                <w:sdtContent>
                  <w:tc>
                    <w:tcPr>
                      <w:tcW w:w="600" w:type="dxa"/>
                    </w:tcPr>
                    <w:p w14:paraId="777ED4CD" w14:textId="5246EBB9" w:rsidR="00930B90" w:rsidRPr="001D7442" w:rsidRDefault="00881058"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57B6A66C"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151B5115" w14:textId="77777777" w:rsidR="00930B90" w:rsidRDefault="00930B90" w:rsidP="00930B90">
                  <w:pPr>
                    <w:rPr>
                      <w:rFonts w:ascii="Arial" w:eastAsia="Times New Roman" w:hAnsi="Arial" w:cs="Arial"/>
                      <w:color w:val="000000"/>
                      <w:lang w:eastAsia="en-AU"/>
                    </w:rPr>
                  </w:pPr>
                </w:p>
              </w:tc>
            </w:tr>
            <w:tr w:rsidR="00930B90" w14:paraId="5D929D14" w14:textId="77777777" w:rsidTr="000D1B3C">
              <w:sdt>
                <w:sdtPr>
                  <w:rPr>
                    <w:rFonts w:ascii="Arial" w:eastAsia="Times New Roman" w:hAnsi="Arial" w:cs="Arial"/>
                    <w:color w:val="000000"/>
                    <w:sz w:val="28"/>
                    <w:szCs w:val="28"/>
                    <w:lang w:eastAsia="en-AU"/>
                  </w:rPr>
                  <w:id w:val="1501390860"/>
                  <w14:checkbox>
                    <w14:checked w14:val="0"/>
                    <w14:checkedState w14:val="2612" w14:font="MS Gothic"/>
                    <w14:uncheckedState w14:val="2610" w14:font="MS Gothic"/>
                  </w14:checkbox>
                </w:sdtPr>
                <w:sdtEndPr/>
                <w:sdtContent>
                  <w:tc>
                    <w:tcPr>
                      <w:tcW w:w="600" w:type="dxa"/>
                    </w:tcPr>
                    <w:p w14:paraId="77C0DA89"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3C8CB6C0" w14:textId="4D783F36"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7D4BBCB0" w14:textId="77777777"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CA0ECE5" wp14:editId="24ACE4DC">
                            <wp:extent cx="162000" cy="68400"/>
                            <wp:effectExtent l="0" t="19050" r="47625" b="46355"/>
                            <wp:docPr id="38" name="Arrow: Right 38"/>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D6B9533" id="Arrow: Right 38"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MYeg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FiiTGH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6BFC8917" w14:textId="77777777" w:rsidR="00D867C2" w:rsidRDefault="00D867C2" w:rsidP="00D867C2">
            <w:pPr>
              <w:rPr>
                <w:rFonts w:ascii="Arial" w:eastAsia="Times New Roman" w:hAnsi="Arial" w:cs="Arial"/>
                <w:b/>
                <w:bCs/>
                <w:color w:val="000000"/>
                <w:lang w:eastAsia="en-AU"/>
              </w:rPr>
            </w:pPr>
          </w:p>
        </w:tc>
      </w:tr>
      <w:tr w:rsidR="00D867C2" w14:paraId="05C638F7" w14:textId="77777777" w:rsidTr="00D867C2">
        <w:tc>
          <w:tcPr>
            <w:tcW w:w="6974" w:type="dxa"/>
          </w:tcPr>
          <w:p w14:paraId="2F65E45F" w14:textId="77777777" w:rsidR="00D867C2" w:rsidRPr="000D1B3C" w:rsidRDefault="00D867C2" w:rsidP="00D867C2">
            <w:pPr>
              <w:rPr>
                <w:rFonts w:ascii="Arial" w:eastAsia="Times New Roman" w:hAnsi="Arial" w:cs="Arial"/>
                <w:color w:val="000000"/>
                <w:lang w:eastAsia="en-AU"/>
              </w:rPr>
            </w:pPr>
            <w:r w:rsidRPr="000D1B3C">
              <w:rPr>
                <w:rFonts w:ascii="Arial" w:eastAsia="Times New Roman" w:hAnsi="Arial" w:cs="Arial"/>
                <w:color w:val="000000"/>
                <w:lang w:eastAsia="en-AU"/>
              </w:rPr>
              <w:t xml:space="preserve">Other (please specify): </w:t>
            </w:r>
          </w:p>
          <w:p w14:paraId="52C4B713"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68F8C851" w14:textId="77777777" w:rsidTr="000D1B3C">
              <w:sdt>
                <w:sdtPr>
                  <w:rPr>
                    <w:rFonts w:ascii="Arial" w:eastAsia="Times New Roman" w:hAnsi="Arial" w:cs="Arial"/>
                    <w:color w:val="000000"/>
                    <w:sz w:val="28"/>
                    <w:szCs w:val="28"/>
                    <w:lang w:eastAsia="en-AU"/>
                  </w:rPr>
                  <w:id w:val="799580745"/>
                  <w14:checkbox>
                    <w14:checked w14:val="1"/>
                    <w14:checkedState w14:val="2612" w14:font="MS Gothic"/>
                    <w14:uncheckedState w14:val="2610" w14:font="MS Gothic"/>
                  </w14:checkbox>
                </w:sdtPr>
                <w:sdtEndPr/>
                <w:sdtContent>
                  <w:tc>
                    <w:tcPr>
                      <w:tcW w:w="600" w:type="dxa"/>
                    </w:tcPr>
                    <w:p w14:paraId="26F22320" w14:textId="49050572" w:rsidR="00930B90" w:rsidRPr="001D7442" w:rsidRDefault="00881058"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323A538C"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02A4024C" w14:textId="77777777" w:rsidR="00930B90" w:rsidRDefault="00930B90" w:rsidP="00930B90">
                  <w:pPr>
                    <w:rPr>
                      <w:rFonts w:ascii="Arial" w:eastAsia="Times New Roman" w:hAnsi="Arial" w:cs="Arial"/>
                      <w:color w:val="000000"/>
                      <w:lang w:eastAsia="en-AU"/>
                    </w:rPr>
                  </w:pPr>
                </w:p>
              </w:tc>
            </w:tr>
            <w:tr w:rsidR="00930B90" w14:paraId="64456A11" w14:textId="77777777" w:rsidTr="000D1B3C">
              <w:sdt>
                <w:sdtPr>
                  <w:rPr>
                    <w:rFonts w:ascii="Arial" w:eastAsia="Times New Roman" w:hAnsi="Arial" w:cs="Arial"/>
                    <w:color w:val="000000"/>
                    <w:sz w:val="28"/>
                    <w:szCs w:val="28"/>
                    <w:lang w:eastAsia="en-AU"/>
                  </w:rPr>
                  <w:id w:val="469569137"/>
                  <w14:checkbox>
                    <w14:checked w14:val="0"/>
                    <w14:checkedState w14:val="2612" w14:font="MS Gothic"/>
                    <w14:uncheckedState w14:val="2610" w14:font="MS Gothic"/>
                  </w14:checkbox>
                </w:sdtPr>
                <w:sdtEndPr/>
                <w:sdtContent>
                  <w:tc>
                    <w:tcPr>
                      <w:tcW w:w="600" w:type="dxa"/>
                    </w:tcPr>
                    <w:p w14:paraId="2B29B9CD"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7AC9A6F0" w14:textId="57E55600"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2516519B" w14:textId="77777777"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603084F" wp14:editId="4D629B63">
                            <wp:extent cx="162000" cy="68400"/>
                            <wp:effectExtent l="0" t="19050" r="47625" b="46355"/>
                            <wp:docPr id="39" name="Arrow: Right 39"/>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A110551" id="Arrow: Right 39"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2cLrV3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5FB033F5" w14:textId="77777777" w:rsidR="00D867C2" w:rsidRDefault="00D867C2" w:rsidP="00D867C2">
            <w:pPr>
              <w:rPr>
                <w:rFonts w:ascii="Arial" w:eastAsia="Times New Roman" w:hAnsi="Arial" w:cs="Arial"/>
                <w:b/>
                <w:bCs/>
                <w:color w:val="000000"/>
                <w:lang w:eastAsia="en-AU"/>
              </w:rPr>
            </w:pPr>
          </w:p>
        </w:tc>
      </w:tr>
    </w:tbl>
    <w:p w14:paraId="568649A6" w14:textId="77777777" w:rsidR="00D867C2" w:rsidRPr="00D867C2" w:rsidRDefault="00D867C2" w:rsidP="00D867C2">
      <w:pPr>
        <w:spacing w:after="0" w:line="240" w:lineRule="auto"/>
        <w:rPr>
          <w:rFonts w:ascii="Arial" w:eastAsia="Times New Roman" w:hAnsi="Arial" w:cs="Arial"/>
          <w:b/>
          <w:bCs/>
          <w:color w:val="000000"/>
          <w:lang w:eastAsia="en-AU"/>
        </w:rPr>
      </w:pPr>
    </w:p>
    <w:p w14:paraId="611A314A" w14:textId="44E1C776" w:rsidR="00D867C2" w:rsidRDefault="00D867C2" w:rsidP="00D867C2">
      <w:pPr>
        <w:spacing w:after="0" w:line="240" w:lineRule="auto"/>
        <w:rPr>
          <w:rFonts w:ascii="Arial" w:eastAsia="Times New Roman" w:hAnsi="Arial" w:cs="Arial"/>
          <w:b/>
          <w:bCs/>
          <w:color w:val="000000"/>
          <w:lang w:eastAsia="en-AU"/>
        </w:rPr>
      </w:pPr>
    </w:p>
    <w:p w14:paraId="6ADF20CB" w14:textId="0CF9F9BF" w:rsidR="00D867C2" w:rsidRDefault="00D867C2" w:rsidP="00D867C2">
      <w:pPr>
        <w:spacing w:after="0" w:line="240" w:lineRule="auto"/>
        <w:rPr>
          <w:rFonts w:ascii="Arial" w:eastAsia="Times New Roman" w:hAnsi="Arial" w:cs="Arial"/>
          <w:b/>
          <w:bCs/>
          <w:color w:val="000000"/>
          <w:lang w:eastAsia="en-AU"/>
        </w:rPr>
      </w:pPr>
    </w:p>
    <w:p w14:paraId="6CEEBA5F" w14:textId="77777777" w:rsidR="00D867C2" w:rsidRDefault="00D867C2" w:rsidP="00D867C2">
      <w:pPr>
        <w:spacing w:after="0" w:line="240" w:lineRule="auto"/>
        <w:rPr>
          <w:rFonts w:ascii="Arial" w:eastAsia="Times New Roman" w:hAnsi="Arial" w:cs="Arial"/>
          <w:b/>
          <w:bCs/>
          <w:color w:val="000000"/>
          <w:lang w:eastAsia="en-AU"/>
        </w:rPr>
      </w:pPr>
    </w:p>
    <w:p w14:paraId="3050EDFC" w14:textId="25400A31" w:rsidR="008C5C28" w:rsidRDefault="008C5C28" w:rsidP="00D40AC7">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Question 1.</w:t>
      </w:r>
      <w:r w:rsidR="00284801">
        <w:rPr>
          <w:rFonts w:ascii="Arial" w:eastAsia="Times New Roman" w:hAnsi="Arial" w:cs="Arial"/>
          <w:b/>
          <w:bCs/>
          <w:color w:val="000000"/>
          <w:lang w:eastAsia="en-AU"/>
        </w:rPr>
        <w:t>4</w:t>
      </w:r>
    </w:p>
    <w:p w14:paraId="24D3CBC6" w14:textId="51879883" w:rsidR="00284801" w:rsidRDefault="00284801" w:rsidP="00D40AC7">
      <w:pPr>
        <w:spacing w:after="0" w:line="240" w:lineRule="auto"/>
        <w:rPr>
          <w:rFonts w:ascii="Arial" w:eastAsia="Times New Roman" w:hAnsi="Arial" w:cs="Arial"/>
          <w:b/>
          <w:bCs/>
          <w:color w:val="000000"/>
          <w:lang w:eastAsia="en-AU"/>
        </w:rPr>
      </w:pPr>
    </w:p>
    <w:p w14:paraId="59F2BDD8" w14:textId="58B3AEFA" w:rsidR="00284801" w:rsidRPr="000D1B3C" w:rsidRDefault="00284801" w:rsidP="00D40AC7">
      <w:p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 xml:space="preserve">Please briefly describe the market situation with regard to purchasing of </w:t>
      </w:r>
      <w:r w:rsidRPr="000D1B3C">
        <w:rPr>
          <w:rFonts w:ascii="Arial" w:eastAsia="Times New Roman" w:hAnsi="Arial" w:cs="Arial"/>
          <w:color w:val="000000"/>
          <w:u w:val="single"/>
          <w:lang w:eastAsia="en-AU"/>
        </w:rPr>
        <w:t>prescription</w:t>
      </w:r>
      <w:r w:rsidR="000D1B3C" w:rsidRPr="000D1B3C">
        <w:rPr>
          <w:rFonts w:ascii="Arial" w:eastAsia="Times New Roman" w:hAnsi="Arial" w:cs="Arial"/>
          <w:color w:val="000000"/>
          <w:u w:val="single"/>
          <w:lang w:eastAsia="en-AU"/>
        </w:rPr>
        <w:t xml:space="preserve">-only </w:t>
      </w:r>
      <w:r w:rsidRPr="000D1B3C">
        <w:rPr>
          <w:rFonts w:ascii="Arial" w:eastAsia="Times New Roman" w:hAnsi="Arial" w:cs="Arial"/>
          <w:color w:val="000000"/>
          <w:u w:val="single"/>
          <w:lang w:eastAsia="en-AU"/>
        </w:rPr>
        <w:t>medicines</w:t>
      </w:r>
      <w:r w:rsidRPr="000D1B3C">
        <w:rPr>
          <w:rFonts w:ascii="Arial" w:eastAsia="Times New Roman" w:hAnsi="Arial" w:cs="Arial"/>
          <w:color w:val="000000"/>
          <w:lang w:eastAsia="en-AU"/>
        </w:rPr>
        <w:t xml:space="preserve"> by pharmacies. Specifically, please </w:t>
      </w:r>
      <w:r w:rsidR="0088224D" w:rsidRPr="000D1B3C">
        <w:rPr>
          <w:rFonts w:ascii="Arial" w:eastAsia="Times New Roman" w:hAnsi="Arial" w:cs="Arial"/>
          <w:color w:val="000000"/>
          <w:lang w:eastAsia="en-AU"/>
        </w:rPr>
        <w:t xml:space="preserve">briefly </w:t>
      </w:r>
      <w:r w:rsidRPr="000D1B3C">
        <w:rPr>
          <w:rFonts w:ascii="Arial" w:eastAsia="Times New Roman" w:hAnsi="Arial" w:cs="Arial"/>
          <w:color w:val="000000"/>
          <w:lang w:eastAsia="en-AU"/>
        </w:rPr>
        <w:t>cover the following points:</w:t>
      </w:r>
    </w:p>
    <w:p w14:paraId="5520ECF3" w14:textId="6B2EF746" w:rsidR="00284801" w:rsidRPr="000D1B3C" w:rsidRDefault="00284801" w:rsidP="00D40AC7">
      <w:pPr>
        <w:spacing w:after="0" w:line="240" w:lineRule="auto"/>
        <w:rPr>
          <w:rFonts w:ascii="Arial" w:eastAsia="Times New Roman" w:hAnsi="Arial" w:cs="Arial"/>
          <w:color w:val="000000"/>
          <w:lang w:eastAsia="en-AU"/>
        </w:rPr>
      </w:pPr>
    </w:p>
    <w:p w14:paraId="38337F1A" w14:textId="60B92374" w:rsidR="00881058" w:rsidRDefault="00284801" w:rsidP="0088224D">
      <w:pPr>
        <w:pStyle w:val="ListParagraph"/>
        <w:numPr>
          <w:ilvl w:val="0"/>
          <w:numId w:val="2"/>
        </w:num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What, if any, regulations exist with regard to the purchase price of prescription</w:t>
      </w:r>
      <w:r w:rsidR="000D1B3C">
        <w:rPr>
          <w:rFonts w:ascii="Arial" w:eastAsia="Times New Roman" w:hAnsi="Arial" w:cs="Arial"/>
          <w:color w:val="000000"/>
          <w:lang w:eastAsia="en-AU"/>
        </w:rPr>
        <w:t>-only</w:t>
      </w:r>
      <w:r w:rsidRPr="000D1B3C">
        <w:rPr>
          <w:rFonts w:ascii="Arial" w:eastAsia="Times New Roman" w:hAnsi="Arial" w:cs="Arial"/>
          <w:color w:val="000000"/>
          <w:lang w:eastAsia="en-AU"/>
        </w:rPr>
        <w:t xml:space="preserve"> medicines?</w:t>
      </w:r>
      <w:r w:rsidR="0088224D" w:rsidRPr="000D1B3C">
        <w:rPr>
          <w:rFonts w:ascii="Arial" w:eastAsia="Times New Roman" w:hAnsi="Arial" w:cs="Arial"/>
          <w:color w:val="000000"/>
          <w:lang w:eastAsia="en-AU"/>
        </w:rPr>
        <w:t xml:space="preserve"> </w:t>
      </w:r>
    </w:p>
    <w:p w14:paraId="39920B8F" w14:textId="77777777" w:rsidR="000A42D5" w:rsidRDefault="000A42D5" w:rsidP="000A42D5">
      <w:pPr>
        <w:pStyle w:val="ListParagraph"/>
        <w:spacing w:after="0" w:line="240" w:lineRule="auto"/>
        <w:rPr>
          <w:rFonts w:ascii="Arial" w:eastAsia="Times New Roman" w:hAnsi="Arial" w:cs="Arial"/>
          <w:color w:val="000000"/>
          <w:lang w:eastAsia="en-AU"/>
        </w:rPr>
      </w:pPr>
    </w:p>
    <w:p w14:paraId="3448293D" w14:textId="23293CA5" w:rsidR="0088224D" w:rsidRPr="000A42D5" w:rsidRDefault="00881058" w:rsidP="00881058">
      <w:pPr>
        <w:autoSpaceDE w:val="0"/>
        <w:autoSpaceDN w:val="0"/>
        <w:adjustRightInd w:val="0"/>
        <w:spacing w:after="0" w:line="240" w:lineRule="auto"/>
        <w:rPr>
          <w:rFonts w:cstheme="minorHAnsi"/>
          <w:sz w:val="24"/>
          <w:szCs w:val="24"/>
        </w:rPr>
      </w:pPr>
      <w:r w:rsidRPr="000A42D5">
        <w:rPr>
          <w:rFonts w:eastAsia="Times New Roman" w:cstheme="minorHAnsi"/>
          <w:color w:val="000000"/>
          <w:sz w:val="24"/>
          <w:szCs w:val="24"/>
          <w:lang w:eastAsia="en-AU"/>
        </w:rPr>
        <w:t xml:space="preserve">The reimbursement price of medicines and medical devices, nutritional products that are reimbursable under community drug schemes is outlined in the </w:t>
      </w:r>
      <w:r w:rsidRPr="000A42D5">
        <w:rPr>
          <w:rFonts w:cstheme="minorHAnsi"/>
          <w:sz w:val="24"/>
          <w:szCs w:val="24"/>
          <w:lang w:val="en-IE"/>
        </w:rPr>
        <w:t>HEALTH (PRICING AND SUPPLY OF MEDICAL GOODS) ACT 2013. (</w:t>
      </w:r>
      <w:hyperlink r:id="rId9" w:history="1">
        <w:r w:rsidRPr="000A42D5">
          <w:rPr>
            <w:rStyle w:val="Hyperlink"/>
            <w:rFonts w:cstheme="minorHAnsi"/>
            <w:sz w:val="24"/>
            <w:szCs w:val="24"/>
            <w:lang w:val="en-IE"/>
          </w:rPr>
          <w:t>http://www.irishstatutebook.ie/eli/2013/act/14/enacted/en/html</w:t>
        </w:r>
      </w:hyperlink>
      <w:r w:rsidRPr="000A42D5">
        <w:rPr>
          <w:rFonts w:cstheme="minorHAnsi"/>
          <w:sz w:val="24"/>
          <w:szCs w:val="24"/>
          <w:lang w:val="en-IE"/>
        </w:rPr>
        <w:t xml:space="preserve">) . </w:t>
      </w:r>
      <w:r w:rsidR="000A42D5" w:rsidRPr="000A42D5">
        <w:rPr>
          <w:rFonts w:cstheme="minorHAnsi"/>
          <w:sz w:val="24"/>
          <w:szCs w:val="24"/>
        </w:rPr>
        <w:t xml:space="preserve">“ingredient cost”, in relation to a medicinal product, means the cost of the product arrived at by adding together— (a) the ex-factory price of the product, and (b) the wholesale mark-up (if any) of the product.  </w:t>
      </w:r>
    </w:p>
    <w:p w14:paraId="00084A21" w14:textId="49FDB7F9" w:rsidR="000A42D5" w:rsidRPr="000A42D5" w:rsidRDefault="000A42D5" w:rsidP="00881058">
      <w:pPr>
        <w:autoSpaceDE w:val="0"/>
        <w:autoSpaceDN w:val="0"/>
        <w:adjustRightInd w:val="0"/>
        <w:spacing w:after="0" w:line="240" w:lineRule="auto"/>
        <w:rPr>
          <w:rFonts w:cstheme="minorHAnsi"/>
          <w:sz w:val="24"/>
          <w:szCs w:val="24"/>
        </w:rPr>
      </w:pPr>
      <w:r w:rsidRPr="000A42D5">
        <w:rPr>
          <w:rFonts w:cstheme="minorHAnsi"/>
          <w:sz w:val="24"/>
          <w:szCs w:val="24"/>
        </w:rPr>
        <w:t xml:space="preserve">These prices are set under S.I. No 300 of 2011 </w:t>
      </w:r>
      <w:r w:rsidRPr="000A42D5">
        <w:rPr>
          <w:sz w:val="24"/>
          <w:szCs w:val="24"/>
        </w:rPr>
        <w:t>HEALTH PROFESSIONALS (REDUCTION OF PAYMENTS TO COMMUNITY PHARMACY CONTRACTORS) REGULATIONS 2011</w:t>
      </w:r>
      <w:r>
        <w:rPr>
          <w:sz w:val="24"/>
          <w:szCs w:val="24"/>
        </w:rPr>
        <w:t>(</w:t>
      </w:r>
      <w:hyperlink r:id="rId10" w:history="1">
        <w:r w:rsidRPr="000E5C80">
          <w:rPr>
            <w:rStyle w:val="Hyperlink"/>
            <w:sz w:val="24"/>
            <w:szCs w:val="24"/>
          </w:rPr>
          <w:t>http://www.irishstatutebook.ie/eli/2011/si/300/made/en/pdf</w:t>
        </w:r>
      </w:hyperlink>
      <w:r>
        <w:rPr>
          <w:sz w:val="24"/>
          <w:szCs w:val="24"/>
        </w:rPr>
        <w:t xml:space="preserve">) </w:t>
      </w:r>
      <w:r w:rsidRPr="000A42D5">
        <w:rPr>
          <w:sz w:val="24"/>
          <w:szCs w:val="24"/>
        </w:rPr>
        <w:t xml:space="preserve"> – which outlines the following:</w:t>
      </w:r>
    </w:p>
    <w:p w14:paraId="7190AA54" w14:textId="427E9E71" w:rsidR="000A42D5" w:rsidRPr="000A42D5" w:rsidRDefault="000A42D5" w:rsidP="00881058">
      <w:pPr>
        <w:autoSpaceDE w:val="0"/>
        <w:autoSpaceDN w:val="0"/>
        <w:adjustRightInd w:val="0"/>
        <w:spacing w:after="0" w:line="240" w:lineRule="auto"/>
        <w:rPr>
          <w:sz w:val="24"/>
          <w:szCs w:val="24"/>
        </w:rPr>
      </w:pPr>
      <w:r w:rsidRPr="000A42D5">
        <w:rPr>
          <w:sz w:val="24"/>
          <w:szCs w:val="24"/>
        </w:rPr>
        <w:t>“ingredient cost” means— (a) in the case of fridge items, the ex-factory price together with a wholesale mark-up of 12 per cent, and (b) in the case of any other drug item, the ex-factory price together with a wholesale mark-up of 8 per cent; “reimbursement price”, with respect to a particular non-drug item at a particular time, means the amount specified by the Health Service Executive in the list of reimbursable items which is published on its website;</w:t>
      </w:r>
    </w:p>
    <w:p w14:paraId="0B627887" w14:textId="77777777" w:rsidR="000A42D5" w:rsidRPr="000A42D5" w:rsidRDefault="000A42D5" w:rsidP="00881058">
      <w:pPr>
        <w:autoSpaceDE w:val="0"/>
        <w:autoSpaceDN w:val="0"/>
        <w:adjustRightInd w:val="0"/>
        <w:spacing w:after="0" w:line="240" w:lineRule="auto"/>
        <w:rPr>
          <w:rFonts w:cstheme="minorHAnsi"/>
          <w:sz w:val="24"/>
          <w:szCs w:val="24"/>
          <w:lang w:val="en-IE"/>
        </w:rPr>
      </w:pPr>
    </w:p>
    <w:p w14:paraId="3A2B2D62" w14:textId="32D22E70" w:rsidR="0083446C" w:rsidRDefault="0083446C" w:rsidP="0083446C">
      <w:pPr>
        <w:pStyle w:val="ListParagraph"/>
        <w:numPr>
          <w:ilvl w:val="0"/>
          <w:numId w:val="2"/>
        </w:num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Is there a regulated cap or limit on the amount of purchasing margin made/retained by pharmacies?</w:t>
      </w:r>
    </w:p>
    <w:p w14:paraId="444C4F16" w14:textId="77777777" w:rsidR="000A42D5" w:rsidRDefault="000A42D5" w:rsidP="000A42D5">
      <w:pPr>
        <w:pStyle w:val="ListParagraph"/>
        <w:spacing w:after="0" w:line="240" w:lineRule="auto"/>
        <w:rPr>
          <w:rFonts w:ascii="Arial" w:eastAsia="Times New Roman" w:hAnsi="Arial" w:cs="Arial"/>
          <w:color w:val="000000"/>
          <w:lang w:eastAsia="en-AU"/>
        </w:rPr>
      </w:pPr>
    </w:p>
    <w:p w14:paraId="7333AD53" w14:textId="171D8C61" w:rsidR="000A42D5" w:rsidRPr="000A42D5" w:rsidRDefault="000A42D5" w:rsidP="000A42D5">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No</w:t>
      </w:r>
    </w:p>
    <w:p w14:paraId="56FB0153" w14:textId="7C89F4AF" w:rsidR="00284801" w:rsidRDefault="00284801" w:rsidP="00284801">
      <w:pPr>
        <w:pStyle w:val="ListParagraph"/>
        <w:numPr>
          <w:ilvl w:val="0"/>
          <w:numId w:val="2"/>
        </w:num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Are reimbursement prices regularly reviewed in response to changes in market prices</w:t>
      </w:r>
      <w:r w:rsidR="000A42D5">
        <w:rPr>
          <w:rFonts w:ascii="Arial" w:eastAsia="Times New Roman" w:hAnsi="Arial" w:cs="Arial"/>
          <w:color w:val="000000"/>
          <w:lang w:eastAsia="en-AU"/>
        </w:rPr>
        <w:t>?</w:t>
      </w:r>
    </w:p>
    <w:p w14:paraId="537CE56B" w14:textId="77777777" w:rsidR="000A42D5" w:rsidRDefault="000A42D5" w:rsidP="000A42D5">
      <w:pPr>
        <w:pStyle w:val="ListParagraph"/>
        <w:spacing w:after="0" w:line="240" w:lineRule="auto"/>
        <w:rPr>
          <w:rFonts w:ascii="Arial" w:eastAsia="Times New Roman" w:hAnsi="Arial" w:cs="Arial"/>
          <w:color w:val="000000"/>
          <w:lang w:eastAsia="en-AU"/>
        </w:rPr>
      </w:pPr>
    </w:p>
    <w:p w14:paraId="6AC027ED" w14:textId="77F4993B" w:rsidR="000A42D5" w:rsidRDefault="000A42D5" w:rsidP="000A42D5">
      <w:pPr>
        <w:spacing w:after="0" w:line="240" w:lineRule="auto"/>
        <w:rPr>
          <w:rFonts w:cstheme="minorHAnsi"/>
          <w:sz w:val="24"/>
          <w:szCs w:val="24"/>
          <w:lang w:val="en-IE"/>
        </w:rPr>
      </w:pPr>
      <w:r>
        <w:rPr>
          <w:rFonts w:ascii="Arial" w:eastAsia="Times New Roman" w:hAnsi="Arial" w:cs="Arial"/>
          <w:color w:val="000000"/>
          <w:lang w:eastAsia="en-AU"/>
        </w:rPr>
        <w:t xml:space="preserve">Not currently reviewed in responses to market prices but a process is in place to review prices at a set time i.e. when a product comes off patent and then at its anniversary, prices are based on EU basket prices.  The detail of this process is set out in the </w:t>
      </w:r>
      <w:r w:rsidRPr="000A42D5">
        <w:rPr>
          <w:rFonts w:cstheme="minorHAnsi"/>
          <w:sz w:val="24"/>
          <w:szCs w:val="24"/>
          <w:lang w:val="en-IE"/>
        </w:rPr>
        <w:t>HEALTH (PRICING AND SUPPLY OF MEDICAL GOODS) ACT 2013.</w:t>
      </w:r>
      <w:r>
        <w:rPr>
          <w:rFonts w:cstheme="minorHAnsi"/>
          <w:sz w:val="24"/>
          <w:szCs w:val="24"/>
          <w:lang w:val="en-IE"/>
        </w:rPr>
        <w:t xml:space="preserve"> </w:t>
      </w:r>
      <w:r w:rsidRPr="000A42D5">
        <w:rPr>
          <w:rFonts w:cstheme="minorHAnsi"/>
          <w:sz w:val="24"/>
          <w:szCs w:val="24"/>
          <w:lang w:val="en-IE"/>
        </w:rPr>
        <w:t>(</w:t>
      </w:r>
      <w:hyperlink r:id="rId11" w:history="1">
        <w:r w:rsidRPr="000A42D5">
          <w:rPr>
            <w:rStyle w:val="Hyperlink"/>
            <w:rFonts w:cstheme="minorHAnsi"/>
            <w:sz w:val="24"/>
            <w:szCs w:val="24"/>
            <w:lang w:val="en-IE"/>
          </w:rPr>
          <w:t>http://www.irishstatutebook.ie/eli/2013/act/14/enacted/en/html</w:t>
        </w:r>
      </w:hyperlink>
      <w:r w:rsidRPr="000A42D5">
        <w:rPr>
          <w:rFonts w:cstheme="minorHAnsi"/>
          <w:sz w:val="24"/>
          <w:szCs w:val="24"/>
          <w:lang w:val="en-IE"/>
        </w:rPr>
        <w:t>)</w:t>
      </w:r>
      <w:r>
        <w:rPr>
          <w:rFonts w:cstheme="minorHAnsi"/>
          <w:sz w:val="24"/>
          <w:szCs w:val="24"/>
          <w:lang w:val="en-IE"/>
        </w:rPr>
        <w:t xml:space="preserve"> and the agreement in place with pharmaceutical suppliers called the IPHA agreement – Framework agreement on the supply and pricing of medicines </w:t>
      </w:r>
      <w:hyperlink r:id="rId12" w:history="1">
        <w:r w:rsidRPr="000E5C80">
          <w:rPr>
            <w:rStyle w:val="Hyperlink"/>
            <w:rFonts w:cstheme="minorHAnsi"/>
            <w:sz w:val="24"/>
            <w:szCs w:val="24"/>
            <w:lang w:val="en-IE"/>
          </w:rPr>
          <w:t>https://www.hse.ie/eng/about/who/cpu/iphaagreement2016.pdf</w:t>
        </w:r>
      </w:hyperlink>
      <w:r>
        <w:rPr>
          <w:rFonts w:cstheme="minorHAnsi"/>
          <w:sz w:val="24"/>
          <w:szCs w:val="24"/>
          <w:lang w:val="en-IE"/>
        </w:rPr>
        <w:t xml:space="preserve">, this agreement is currently under review. </w:t>
      </w:r>
    </w:p>
    <w:p w14:paraId="7DA776E6" w14:textId="77777777" w:rsidR="000A42D5" w:rsidRPr="000A42D5" w:rsidRDefault="000A42D5" w:rsidP="000A42D5">
      <w:pPr>
        <w:spacing w:after="0" w:line="240" w:lineRule="auto"/>
        <w:rPr>
          <w:rFonts w:ascii="Arial" w:eastAsia="Times New Roman" w:hAnsi="Arial" w:cs="Arial"/>
          <w:color w:val="000000"/>
          <w:lang w:eastAsia="en-AU"/>
        </w:rPr>
      </w:pPr>
    </w:p>
    <w:p w14:paraId="1ABE0F7A" w14:textId="1C89492C" w:rsidR="0083446C" w:rsidRDefault="0083446C" w:rsidP="00284801">
      <w:pPr>
        <w:pStyle w:val="ListParagraph"/>
        <w:numPr>
          <w:ilvl w:val="0"/>
          <w:numId w:val="2"/>
        </w:num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Does the government (or do other third party payers) conduct a competitive process amongst drug manufacturers to determine prices and/or which products are available to be funded?</w:t>
      </w:r>
    </w:p>
    <w:p w14:paraId="59C8DAF3" w14:textId="745DABC9" w:rsidR="000A42D5" w:rsidRDefault="000A42D5" w:rsidP="000A42D5">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Yes the IPHA agreement as mentioned above – is currently in place since 2016 was due for renewal after 4 years but delay at moment due to pandemic but progress is being made at present to renegotiate this agreement. </w:t>
      </w:r>
      <w:hyperlink r:id="rId13" w:history="1">
        <w:r w:rsidR="00B936F0" w:rsidRPr="000E5C80">
          <w:rPr>
            <w:rStyle w:val="Hyperlink"/>
            <w:rFonts w:ascii="Arial" w:eastAsia="Times New Roman" w:hAnsi="Arial" w:cs="Arial"/>
            <w:lang w:eastAsia="en-AU"/>
          </w:rPr>
          <w:t>https://www.hse.ie/eng/about/who/cpu/about.html</w:t>
        </w:r>
      </w:hyperlink>
    </w:p>
    <w:p w14:paraId="6F5BCB98" w14:textId="77777777" w:rsidR="00B936F0" w:rsidRPr="000A42D5" w:rsidRDefault="00B936F0" w:rsidP="000A42D5">
      <w:pPr>
        <w:spacing w:after="0" w:line="240" w:lineRule="auto"/>
        <w:rPr>
          <w:rFonts w:ascii="Arial" w:eastAsia="Times New Roman" w:hAnsi="Arial" w:cs="Arial"/>
          <w:color w:val="000000"/>
          <w:lang w:eastAsia="en-AU"/>
        </w:rPr>
      </w:pPr>
    </w:p>
    <w:p w14:paraId="03E05E20" w14:textId="77777777" w:rsidR="00284801" w:rsidRDefault="00284801" w:rsidP="00D40AC7">
      <w:pPr>
        <w:spacing w:after="0" w:line="240" w:lineRule="auto"/>
        <w:rPr>
          <w:rFonts w:ascii="Arial" w:eastAsia="Times New Roman" w:hAnsi="Arial" w:cs="Arial"/>
          <w:b/>
          <w:bCs/>
          <w:color w:val="000000"/>
          <w:lang w:eastAsia="en-AU"/>
        </w:rPr>
      </w:pPr>
    </w:p>
    <w:p w14:paraId="74E5777E" w14:textId="77777777" w:rsidR="00284801" w:rsidRDefault="00284801" w:rsidP="00D40AC7">
      <w:pPr>
        <w:spacing w:after="0" w:line="240" w:lineRule="auto"/>
        <w:rPr>
          <w:rFonts w:ascii="Arial" w:eastAsia="Times New Roman" w:hAnsi="Arial" w:cs="Arial"/>
          <w:b/>
          <w:bCs/>
          <w:color w:val="000000"/>
          <w:lang w:eastAsia="en-AU"/>
        </w:rPr>
      </w:pPr>
    </w:p>
    <w:p w14:paraId="188E1EDE" w14:textId="7767217C"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Question </w:t>
      </w:r>
      <w:r w:rsidR="002A1989">
        <w:rPr>
          <w:rFonts w:ascii="Arial" w:eastAsia="Times New Roman" w:hAnsi="Arial" w:cs="Arial"/>
          <w:b/>
          <w:bCs/>
          <w:color w:val="000000"/>
          <w:lang w:eastAsia="en-AU"/>
        </w:rPr>
        <w:t>1.</w:t>
      </w:r>
      <w:r w:rsidR="00284801">
        <w:rPr>
          <w:rFonts w:ascii="Arial" w:eastAsia="Times New Roman" w:hAnsi="Arial" w:cs="Arial"/>
          <w:b/>
          <w:bCs/>
          <w:color w:val="000000"/>
          <w:lang w:eastAsia="en-AU"/>
        </w:rPr>
        <w:t>5</w:t>
      </w:r>
    </w:p>
    <w:p w14:paraId="1F42D955"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2984B92" w14:textId="26D2C0B5"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Questions 1</w:t>
      </w:r>
      <w:r w:rsidR="00930B90">
        <w:rPr>
          <w:rFonts w:ascii="Arial" w:eastAsia="Times New Roman" w:hAnsi="Arial" w:cs="Arial"/>
          <w:color w:val="000000"/>
          <w:lang w:eastAsia="en-AU"/>
        </w:rPr>
        <w:t>.1</w:t>
      </w:r>
      <w:r w:rsidRPr="00D40AC7">
        <w:rPr>
          <w:rFonts w:ascii="Arial" w:eastAsia="Times New Roman" w:hAnsi="Arial" w:cs="Arial"/>
          <w:color w:val="000000"/>
          <w:lang w:eastAsia="en-AU"/>
        </w:rPr>
        <w:t xml:space="preserve"> </w:t>
      </w:r>
      <w:r w:rsidR="00930B90">
        <w:rPr>
          <w:rFonts w:ascii="Arial" w:eastAsia="Times New Roman" w:hAnsi="Arial" w:cs="Arial"/>
          <w:color w:val="000000"/>
          <w:lang w:eastAsia="en-AU"/>
        </w:rPr>
        <w:t>to 1.</w:t>
      </w:r>
      <w:r w:rsidR="008C5C28">
        <w:rPr>
          <w:rFonts w:ascii="Arial" w:eastAsia="Times New Roman" w:hAnsi="Arial" w:cs="Arial"/>
          <w:color w:val="000000"/>
          <w:lang w:eastAsia="en-AU"/>
        </w:rPr>
        <w:t>4</w:t>
      </w:r>
      <w:r w:rsidRPr="00D40AC7">
        <w:rPr>
          <w:rFonts w:ascii="Arial" w:eastAsia="Times New Roman" w:hAnsi="Arial" w:cs="Arial"/>
          <w:color w:val="000000"/>
          <w:lang w:eastAsia="en-AU"/>
        </w:rPr>
        <w:t xml:space="preserve"> provided a high level overview of funding arrangements for dispensing. If you think other details would be useful to WPC members to allow a better overall understanding of your country’s funding model for dispensing, please provide further details below:</w:t>
      </w:r>
    </w:p>
    <w:p w14:paraId="07981B00" w14:textId="40C07995" w:rsidR="00D40AC7" w:rsidRPr="00D40AC7" w:rsidRDefault="00D40AC7" w:rsidP="00D40AC7">
      <w:pPr>
        <w:spacing w:after="240" w:line="240" w:lineRule="auto"/>
        <w:rPr>
          <w:rFonts w:ascii="Times New Roman" w:eastAsia="Times New Roman" w:hAnsi="Times New Roman" w:cs="Times New Roman"/>
          <w:sz w:val="24"/>
          <w:szCs w:val="24"/>
          <w:lang w:eastAsia="en-AU"/>
        </w:rPr>
      </w:pPr>
      <w:r w:rsidRPr="00D40AC7">
        <w:rPr>
          <w:rFonts w:ascii="Times New Roman" w:eastAsia="Times New Roman" w:hAnsi="Times New Roman" w:cs="Times New Roman"/>
          <w:sz w:val="24"/>
          <w:szCs w:val="24"/>
          <w:lang w:eastAsia="en-AU"/>
        </w:rPr>
        <w:br/>
      </w:r>
      <w:r>
        <w:rPr>
          <w:rFonts w:ascii="Times New Roman" w:eastAsia="Times New Roman" w:hAnsi="Times New Roman" w:cs="Times New Roman"/>
          <w:noProof/>
          <w:sz w:val="24"/>
          <w:szCs w:val="24"/>
          <w:lang w:eastAsia="en-AU"/>
        </w:rPr>
        <mc:AlternateContent>
          <mc:Choice Requires="wps">
            <w:drawing>
              <wp:inline distT="0" distB="0" distL="0" distR="0" wp14:anchorId="3E8D016D" wp14:editId="427C9727">
                <wp:extent cx="162000" cy="68400"/>
                <wp:effectExtent l="0" t="19050" r="47625" b="46355"/>
                <wp:docPr id="3" name="Arrow: Right 3"/>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ECE9A06" id="Arrow: Right 3"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ANgy1GeQIAAD8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r w:rsidR="00B936F0">
        <w:rPr>
          <w:rFonts w:ascii="Times New Roman" w:eastAsia="Times New Roman" w:hAnsi="Times New Roman" w:cs="Times New Roman"/>
          <w:sz w:val="24"/>
          <w:szCs w:val="24"/>
          <w:lang w:eastAsia="en-AU"/>
        </w:rPr>
        <w:t>Separate arrangements are in place for dispensing of high tech medicines and for methadone dispensing.  High tech arrangement is a monthly patient care fee and patients are linked to one pharmacy only.  The methadone scheme has a patient care fee and then a per item dispensed fee so more mixed model.</w:t>
      </w:r>
      <w:r w:rsidRPr="00D40AC7">
        <w:rPr>
          <w:rFonts w:ascii="Times New Roman" w:eastAsia="Times New Roman" w:hAnsi="Times New Roman" w:cs="Times New Roman"/>
          <w:sz w:val="24"/>
          <w:szCs w:val="24"/>
          <w:lang w:eastAsia="en-AU"/>
        </w:rPr>
        <w:br/>
      </w:r>
    </w:p>
    <w:p w14:paraId="7150853F" w14:textId="77777777" w:rsidR="00D40AC7" w:rsidRPr="00D40AC7" w:rsidRDefault="00575F71"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60546C54">
          <v:rect id="_x0000_i1026" style="width:0;height:1.5pt" o:hralign="center" o:hrstd="t" o:hr="t" fillcolor="#a0a0a0" stroked="f"/>
        </w:pict>
      </w:r>
    </w:p>
    <w:p w14:paraId="3914AF35"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12AB3902" w14:textId="0B61BC69" w:rsidR="00F92CE2" w:rsidRPr="00F92CE2" w:rsidRDefault="00F92CE2">
      <w:pPr>
        <w:rPr>
          <w:rFonts w:asciiTheme="majorHAnsi" w:eastAsia="Times New Roman" w:hAnsiTheme="majorHAnsi" w:cstheme="majorBidi"/>
          <w:color w:val="2F5496" w:themeColor="accent1" w:themeShade="BF"/>
          <w:sz w:val="36"/>
          <w:szCs w:val="36"/>
          <w:lang w:eastAsia="en-AU"/>
        </w:rPr>
      </w:pPr>
      <w:r w:rsidRPr="00F92CE2">
        <w:rPr>
          <w:rFonts w:eastAsia="Times New Roman"/>
          <w:sz w:val="24"/>
          <w:szCs w:val="24"/>
          <w:lang w:eastAsia="en-AU"/>
        </w:rPr>
        <w:t>Please continue to Section 2 below.</w:t>
      </w:r>
    </w:p>
    <w:p w14:paraId="096A29B4" w14:textId="77777777" w:rsidR="00F92CE2" w:rsidRDefault="00F92CE2">
      <w:pPr>
        <w:rPr>
          <w:rFonts w:asciiTheme="majorHAnsi" w:eastAsia="Times New Roman" w:hAnsiTheme="majorHAnsi" w:cstheme="majorBidi"/>
          <w:color w:val="2F5496" w:themeColor="accent1" w:themeShade="BF"/>
          <w:sz w:val="32"/>
          <w:szCs w:val="32"/>
          <w:lang w:eastAsia="en-AU"/>
        </w:rPr>
      </w:pPr>
      <w:r>
        <w:rPr>
          <w:rFonts w:eastAsia="Times New Roman"/>
          <w:lang w:eastAsia="en-AU"/>
        </w:rPr>
        <w:br w:type="page"/>
      </w:r>
    </w:p>
    <w:p w14:paraId="69925EB1" w14:textId="3F85C1D7" w:rsidR="00D40AC7" w:rsidRPr="00D40AC7" w:rsidRDefault="00D40AC7" w:rsidP="00D40AC7">
      <w:pPr>
        <w:pStyle w:val="Heading1"/>
        <w:rPr>
          <w:rFonts w:ascii="Times New Roman" w:eastAsia="Times New Roman" w:hAnsi="Times New Roman" w:cs="Times New Roman"/>
          <w:sz w:val="24"/>
          <w:szCs w:val="24"/>
          <w:lang w:eastAsia="en-AU"/>
        </w:rPr>
      </w:pPr>
      <w:r w:rsidRPr="00D40AC7">
        <w:rPr>
          <w:rFonts w:eastAsia="Times New Roman"/>
          <w:lang w:eastAsia="en-AU"/>
        </w:rPr>
        <w:t xml:space="preserve">Section 2 - Payments for services </w:t>
      </w:r>
      <w:r w:rsidRPr="000D1B3C">
        <w:rPr>
          <w:rFonts w:eastAsia="Times New Roman"/>
          <w:u w:val="single"/>
          <w:lang w:eastAsia="en-AU"/>
        </w:rPr>
        <w:t>related</w:t>
      </w:r>
      <w:r w:rsidRPr="00D40AC7">
        <w:rPr>
          <w:rFonts w:eastAsia="Times New Roman"/>
          <w:lang w:eastAsia="en-AU"/>
        </w:rPr>
        <w:t xml:space="preserve"> to dispensing/supply</w:t>
      </w:r>
    </w:p>
    <w:p w14:paraId="2F478F5B"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75374D7" w14:textId="30F0296D"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This section relates to payments received for add-on</w:t>
      </w:r>
      <w:r w:rsidR="000D1B3C">
        <w:rPr>
          <w:rFonts w:ascii="Arial" w:eastAsia="Times New Roman" w:hAnsi="Arial" w:cs="Arial"/>
          <w:color w:val="000000"/>
          <w:lang w:eastAsia="en-AU"/>
        </w:rPr>
        <w:t xml:space="preserve"> or associated</w:t>
      </w:r>
      <w:r w:rsidRPr="00D40AC7">
        <w:rPr>
          <w:rFonts w:ascii="Arial" w:eastAsia="Times New Roman" w:hAnsi="Arial" w:cs="Arial"/>
          <w:color w:val="000000"/>
          <w:lang w:eastAsia="en-AU"/>
        </w:rPr>
        <w:t xml:space="preserve"> services that are </w:t>
      </w:r>
      <w:r w:rsidRPr="00D40AC7">
        <w:rPr>
          <w:rFonts w:ascii="Arial" w:eastAsia="Times New Roman" w:hAnsi="Arial" w:cs="Arial"/>
          <w:color w:val="000000"/>
          <w:u w:val="single"/>
          <w:lang w:eastAsia="en-AU"/>
        </w:rPr>
        <w:t>related</w:t>
      </w:r>
      <w:r w:rsidRPr="00D40AC7">
        <w:rPr>
          <w:rFonts w:ascii="Arial" w:eastAsia="Times New Roman" w:hAnsi="Arial" w:cs="Arial"/>
          <w:color w:val="000000"/>
          <w:lang w:eastAsia="en-AU"/>
        </w:rPr>
        <w:t xml:space="preserve"> to </w:t>
      </w:r>
      <w:r w:rsidR="000D1B3C">
        <w:rPr>
          <w:rFonts w:ascii="Arial" w:eastAsia="Times New Roman" w:hAnsi="Arial" w:cs="Arial"/>
          <w:color w:val="000000"/>
          <w:lang w:eastAsia="en-AU"/>
        </w:rPr>
        <w:t>individual occasions of dispensing/supply</w:t>
      </w:r>
      <w:r w:rsidRPr="00D40AC7">
        <w:rPr>
          <w:rFonts w:ascii="Arial" w:eastAsia="Times New Roman" w:hAnsi="Arial" w:cs="Arial"/>
          <w:color w:val="000000"/>
          <w:lang w:eastAsia="en-AU"/>
        </w:rPr>
        <w:t>.</w:t>
      </w:r>
    </w:p>
    <w:p w14:paraId="07B653B2"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678C879" w14:textId="1BC4CC61"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Question </w:t>
      </w:r>
      <w:r w:rsidR="002A1989">
        <w:rPr>
          <w:rFonts w:ascii="Arial" w:eastAsia="Times New Roman" w:hAnsi="Arial" w:cs="Arial"/>
          <w:b/>
          <w:bCs/>
          <w:color w:val="000000"/>
          <w:lang w:eastAsia="en-AU"/>
        </w:rPr>
        <w:t>2.1</w:t>
      </w:r>
      <w:r w:rsidRPr="00D40AC7">
        <w:rPr>
          <w:rFonts w:ascii="Arial" w:eastAsia="Times New Roman" w:hAnsi="Arial" w:cs="Arial"/>
          <w:b/>
          <w:bCs/>
          <w:color w:val="000000"/>
          <w:lang w:eastAsia="en-AU"/>
        </w:rPr>
        <w:t xml:space="preserve"> - please complete the table below</w:t>
      </w:r>
    </w:p>
    <w:tbl>
      <w:tblPr>
        <w:tblW w:w="13598" w:type="dxa"/>
        <w:tblCellMar>
          <w:top w:w="15" w:type="dxa"/>
          <w:left w:w="15" w:type="dxa"/>
          <w:bottom w:w="15" w:type="dxa"/>
          <w:right w:w="15" w:type="dxa"/>
        </w:tblCellMar>
        <w:tblLook w:val="04A0" w:firstRow="1" w:lastRow="0" w:firstColumn="1" w:lastColumn="0" w:noHBand="0" w:noVBand="1"/>
      </w:tblPr>
      <w:tblGrid>
        <w:gridCol w:w="1703"/>
        <w:gridCol w:w="5606"/>
        <w:gridCol w:w="1924"/>
        <w:gridCol w:w="2885"/>
        <w:gridCol w:w="1820"/>
      </w:tblGrid>
      <w:tr w:rsidR="00D40AC7" w:rsidRPr="00D40AC7" w14:paraId="62048274" w14:textId="77777777" w:rsidTr="00FE0A80">
        <w:trPr>
          <w:cantSplit/>
          <w:tblHeader/>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42AFB9FA" w14:textId="77777777" w:rsidR="00D40AC7" w:rsidRPr="00FE0A80" w:rsidRDefault="00D40AC7" w:rsidP="00D40AC7">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Service</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E7480"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What is/are the fee or payment sources for this service?</w:t>
            </w:r>
          </w:p>
          <w:p w14:paraId="104833AF"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(please select all that apply)</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38A9B"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What type(s) of fee/payment are applicable for this service?</w:t>
            </w:r>
          </w:p>
          <w:p w14:paraId="66192177"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(refer to definitions at the start of this document)</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5C52B"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How are the levels of fees/payments determined? (please select all that apply)</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9F4E3"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Are payments for this service capped (limited) in any way, eg. on a national or a per pharmacy basis? If so, please briefly describe this arrangement.</w:t>
            </w:r>
          </w:p>
        </w:tc>
      </w:tr>
      <w:tr w:rsidR="00D40AC7" w:rsidRPr="00D40AC7" w14:paraId="390CCAFC" w14:textId="77777777" w:rsidTr="00FE0A80">
        <w:trPr>
          <w:cantSplit/>
          <w:trHeight w:val="3463"/>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C854823" w14:textId="5D1705C5" w:rsidR="00F92CE2" w:rsidRPr="00FE0A80" w:rsidRDefault="00F92CE2" w:rsidP="00D40AC7">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1</w:t>
            </w:r>
            <w:r w:rsidR="00FE0A80" w:rsidRPr="00FE0A80">
              <w:rPr>
                <w:rFonts w:ascii="Arial" w:eastAsia="Times New Roman" w:hAnsi="Arial" w:cs="Arial"/>
                <w:b/>
                <w:bCs/>
                <w:color w:val="2F5496" w:themeColor="accent1" w:themeShade="BF"/>
                <w:lang w:eastAsia="en-AU"/>
              </w:rPr>
              <w:t>:</w:t>
            </w:r>
          </w:p>
          <w:p w14:paraId="620D7BBF" w14:textId="36F56AE9" w:rsidR="00D40AC7" w:rsidRPr="00FE0A80" w:rsidRDefault="00D40AC7" w:rsidP="00D40AC7">
            <w:pPr>
              <w:spacing w:after="0" w:line="240" w:lineRule="auto"/>
              <w:rPr>
                <w:rFonts w:ascii="Times New Roman" w:eastAsia="Times New Roman" w:hAnsi="Times New Roman" w:cs="Times New Roman"/>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 xml:space="preserve">Compliance </w:t>
            </w:r>
            <w:r w:rsidR="00522D36">
              <w:rPr>
                <w:rFonts w:ascii="Arial" w:eastAsia="Times New Roman" w:hAnsi="Arial" w:cs="Arial"/>
                <w:b/>
                <w:bCs/>
                <w:color w:val="2F5496" w:themeColor="accent1" w:themeShade="BF"/>
                <w:lang w:eastAsia="en-AU"/>
              </w:rPr>
              <w:t>aids/</w:t>
            </w:r>
            <w:r w:rsidRPr="00FE0A80">
              <w:rPr>
                <w:rFonts w:ascii="Arial" w:eastAsia="Times New Roman" w:hAnsi="Arial" w:cs="Arial"/>
                <w:b/>
                <w:bCs/>
                <w:color w:val="2F5496" w:themeColor="accent1" w:themeShade="BF"/>
                <w:lang w:eastAsia="en-AU"/>
              </w:rPr>
              <w:t>packaging</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76"/>
            </w:tblGrid>
            <w:tr w:rsidR="001D7442" w14:paraId="4CA1B7E4" w14:textId="77777777" w:rsidTr="001D7442">
              <w:sdt>
                <w:sdtPr>
                  <w:rPr>
                    <w:rFonts w:ascii="Arial" w:eastAsia="Times New Roman" w:hAnsi="Arial" w:cs="Arial"/>
                    <w:color w:val="000000"/>
                    <w:sz w:val="28"/>
                    <w:szCs w:val="28"/>
                    <w:lang w:eastAsia="en-AU"/>
                  </w:rPr>
                  <w:id w:val="-1384484205"/>
                  <w14:checkbox>
                    <w14:checked w14:val="0"/>
                    <w14:checkedState w14:val="2612" w14:font="MS Gothic"/>
                    <w14:uncheckedState w14:val="2610" w14:font="MS Gothic"/>
                  </w14:checkbox>
                </w:sdtPr>
                <w:sdtEndPr/>
                <w:sdtContent>
                  <w:tc>
                    <w:tcPr>
                      <w:tcW w:w="490" w:type="dxa"/>
                    </w:tcPr>
                    <w:p w14:paraId="5EC167F1" w14:textId="6100D1EB"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6" w:type="dxa"/>
                </w:tcPr>
                <w:p w14:paraId="3CBD7E43" w14:textId="72F69A5E" w:rsidR="001D7442" w:rsidRDefault="001D7442" w:rsidP="00D40AC7">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1D7442" w14:paraId="69C0D39A" w14:textId="77777777" w:rsidTr="001D7442">
              <w:sdt>
                <w:sdtPr>
                  <w:rPr>
                    <w:rFonts w:ascii="Arial" w:eastAsia="Times New Roman" w:hAnsi="Arial" w:cs="Arial"/>
                    <w:color w:val="000000"/>
                    <w:sz w:val="28"/>
                    <w:szCs w:val="28"/>
                    <w:lang w:eastAsia="en-AU"/>
                  </w:rPr>
                  <w:id w:val="-1700080913"/>
                  <w14:checkbox>
                    <w14:checked w14:val="0"/>
                    <w14:checkedState w14:val="2612" w14:font="MS Gothic"/>
                    <w14:uncheckedState w14:val="2610" w14:font="MS Gothic"/>
                  </w14:checkbox>
                </w:sdtPr>
                <w:sdtEndPr/>
                <w:sdtContent>
                  <w:tc>
                    <w:tcPr>
                      <w:tcW w:w="490" w:type="dxa"/>
                    </w:tcPr>
                    <w:p w14:paraId="731880B7" w14:textId="3E8B67A5"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6" w:type="dxa"/>
                </w:tcPr>
                <w:p w14:paraId="0E0ED2FC" w14:textId="305B91EB" w:rsidR="001D7442" w:rsidRDefault="001D7442" w:rsidP="00D40AC7">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1D7442" w14:paraId="0F9D6302" w14:textId="77777777" w:rsidTr="001D7442">
              <w:sdt>
                <w:sdtPr>
                  <w:rPr>
                    <w:rFonts w:ascii="Arial" w:eastAsia="Times New Roman" w:hAnsi="Arial" w:cs="Arial"/>
                    <w:color w:val="000000"/>
                    <w:sz w:val="28"/>
                    <w:szCs w:val="28"/>
                    <w:lang w:eastAsia="en-AU"/>
                  </w:rPr>
                  <w:id w:val="1893081336"/>
                  <w14:checkbox>
                    <w14:checked w14:val="1"/>
                    <w14:checkedState w14:val="2612" w14:font="MS Gothic"/>
                    <w14:uncheckedState w14:val="2610" w14:font="MS Gothic"/>
                  </w14:checkbox>
                </w:sdtPr>
                <w:sdtEndPr/>
                <w:sdtContent>
                  <w:tc>
                    <w:tcPr>
                      <w:tcW w:w="490" w:type="dxa"/>
                    </w:tcPr>
                    <w:p w14:paraId="2582B4C8" w14:textId="6640DF98" w:rsidR="001D7442" w:rsidRPr="001D7442" w:rsidRDefault="00B936F0" w:rsidP="00D40AC7">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6" w:type="dxa"/>
                </w:tcPr>
                <w:p w14:paraId="225E1D79" w14:textId="231FF020" w:rsidR="001D7442" w:rsidRDefault="001D7442" w:rsidP="00D40AC7">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5148251F" w14:textId="77777777" w:rsidTr="001D7442">
              <w:sdt>
                <w:sdtPr>
                  <w:rPr>
                    <w:rFonts w:ascii="Arial" w:eastAsia="Times New Roman" w:hAnsi="Arial" w:cs="Arial"/>
                    <w:color w:val="FF0000"/>
                    <w:sz w:val="28"/>
                    <w:szCs w:val="28"/>
                    <w:lang w:eastAsia="en-AU"/>
                  </w:rPr>
                  <w:id w:val="2084634070"/>
                  <w14:checkbox>
                    <w14:checked w14:val="0"/>
                    <w14:checkedState w14:val="2612" w14:font="MS Gothic"/>
                    <w14:uncheckedState w14:val="2610" w14:font="MS Gothic"/>
                  </w14:checkbox>
                </w:sdtPr>
                <w:sdtEndPr/>
                <w:sdtContent>
                  <w:tc>
                    <w:tcPr>
                      <w:tcW w:w="490" w:type="dxa"/>
                    </w:tcPr>
                    <w:p w14:paraId="07EFCE18" w14:textId="3AD38ABA" w:rsidR="00F92CE2" w:rsidRPr="00F92CE2" w:rsidRDefault="00F92CE2" w:rsidP="00D40AC7">
                      <w:pPr>
                        <w:rPr>
                          <w:rFonts w:ascii="Arial" w:eastAsia="Times New Roman" w:hAnsi="Arial" w:cs="Arial"/>
                          <w:color w:val="FF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876" w:type="dxa"/>
                </w:tcPr>
                <w:p w14:paraId="15C21263" w14:textId="547340E0" w:rsidR="00F92CE2" w:rsidRPr="00F92CE2" w:rsidRDefault="00F92CE2" w:rsidP="00D40AC7">
                  <w:pPr>
                    <w:rPr>
                      <w:rFonts w:ascii="Arial" w:eastAsia="Times New Roman" w:hAnsi="Arial" w:cs="Arial"/>
                      <w:color w:val="FF0000"/>
                      <w:lang w:eastAsia="en-AU"/>
                    </w:rPr>
                  </w:pPr>
                  <w:r w:rsidRPr="00F92CE2">
                    <w:rPr>
                      <w:rFonts w:ascii="Arial" w:eastAsia="Times New Roman" w:hAnsi="Arial" w:cs="Arial"/>
                      <w:color w:val="FF0000"/>
                      <w:lang w:eastAsia="en-AU"/>
                    </w:rPr>
                    <w:t>None/Not applicable</w:t>
                  </w:r>
                </w:p>
              </w:tc>
            </w:tr>
            <w:tr w:rsidR="001D7442" w14:paraId="68B2E822" w14:textId="77777777" w:rsidTr="001D7442">
              <w:sdt>
                <w:sdtPr>
                  <w:rPr>
                    <w:rFonts w:ascii="Arial" w:eastAsia="Times New Roman" w:hAnsi="Arial" w:cs="Arial"/>
                    <w:color w:val="000000"/>
                    <w:sz w:val="28"/>
                    <w:szCs w:val="28"/>
                    <w:lang w:eastAsia="en-AU"/>
                  </w:rPr>
                  <w:id w:val="1848824732"/>
                  <w14:checkbox>
                    <w14:checked w14:val="0"/>
                    <w14:checkedState w14:val="2612" w14:font="MS Gothic"/>
                    <w14:uncheckedState w14:val="2610" w14:font="MS Gothic"/>
                  </w14:checkbox>
                </w:sdtPr>
                <w:sdtEndPr/>
                <w:sdtContent>
                  <w:tc>
                    <w:tcPr>
                      <w:tcW w:w="490" w:type="dxa"/>
                    </w:tcPr>
                    <w:p w14:paraId="23EBF21C" w14:textId="363CD85A"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6" w:type="dxa"/>
                </w:tcPr>
                <w:p w14:paraId="083E15DB" w14:textId="77777777" w:rsidR="001D7442" w:rsidRDefault="001D7442" w:rsidP="00D40AC7">
                  <w:pPr>
                    <w:rPr>
                      <w:rFonts w:ascii="Arial" w:eastAsia="Times New Roman" w:hAnsi="Arial" w:cs="Arial"/>
                      <w:color w:val="000000"/>
                      <w:lang w:eastAsia="en-AU"/>
                    </w:rPr>
                  </w:pPr>
                  <w:r>
                    <w:rPr>
                      <w:rFonts w:ascii="Arial" w:eastAsia="Times New Roman" w:hAnsi="Arial" w:cs="Arial"/>
                      <w:color w:val="000000"/>
                      <w:lang w:eastAsia="en-AU"/>
                    </w:rPr>
                    <w:t>Other (specify):</w:t>
                  </w:r>
                </w:p>
                <w:p w14:paraId="2DB3E05C" w14:textId="05F0F6F0" w:rsidR="001D7442" w:rsidRDefault="001D7442" w:rsidP="00D40AC7">
                  <w:pPr>
                    <w:rPr>
                      <w:rFonts w:ascii="Arial" w:eastAsia="Times New Roman" w:hAnsi="Arial" w:cs="Arial"/>
                      <w:color w:val="000000"/>
                      <w:lang w:eastAsia="en-AU"/>
                    </w:rPr>
                  </w:pPr>
                </w:p>
              </w:tc>
            </w:tr>
          </w:tbl>
          <w:p w14:paraId="38D2A22C" w14:textId="77777777" w:rsidR="00D40AC7" w:rsidRPr="00D40AC7" w:rsidRDefault="00D40AC7" w:rsidP="001D7442">
            <w:pPr>
              <w:spacing w:after="0" w:line="240" w:lineRule="auto"/>
              <w:rPr>
                <w:rFonts w:ascii="Times New Roman" w:eastAsia="Times New Roman" w:hAnsi="Times New Roman" w:cs="Times New Roman"/>
                <w:sz w:val="24"/>
                <w:szCs w:val="24"/>
                <w:lang w:eastAsia="en-AU"/>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81"/>
              <w:gridCol w:w="1233"/>
            </w:tblGrid>
            <w:tr w:rsidR="001D7442" w14:paraId="16C2FB79" w14:textId="77777777" w:rsidTr="001D7442">
              <w:sdt>
                <w:sdtPr>
                  <w:rPr>
                    <w:rFonts w:ascii="Arial" w:eastAsia="Times New Roman" w:hAnsi="Arial" w:cs="Arial"/>
                    <w:color w:val="000000"/>
                    <w:sz w:val="28"/>
                    <w:szCs w:val="28"/>
                    <w:lang w:eastAsia="en-AU"/>
                  </w:rPr>
                  <w:id w:val="-931209097"/>
                  <w14:checkbox>
                    <w14:checked w14:val="0"/>
                    <w14:checkedState w14:val="2612" w14:font="MS Gothic"/>
                    <w14:uncheckedState w14:val="2610" w14:font="MS Gothic"/>
                  </w14:checkbox>
                </w:sdtPr>
                <w:sdtEndPr/>
                <w:sdtContent>
                  <w:tc>
                    <w:tcPr>
                      <w:tcW w:w="461" w:type="dxa"/>
                    </w:tcPr>
                    <w:p w14:paraId="2BC0DE54" w14:textId="50A9A8AA"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B258DA4"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211DFEC1" w14:textId="77777777" w:rsidR="001D7442" w:rsidRDefault="001D7442" w:rsidP="00D40AC7">
                  <w:pPr>
                    <w:rPr>
                      <w:rFonts w:ascii="Arial" w:eastAsia="Times New Roman" w:hAnsi="Arial" w:cs="Arial"/>
                      <w:color w:val="000000"/>
                      <w:lang w:eastAsia="en-AU"/>
                    </w:rPr>
                  </w:pPr>
                </w:p>
              </w:tc>
            </w:tr>
            <w:tr w:rsidR="001D7442" w14:paraId="1DDA2AC2" w14:textId="77777777" w:rsidTr="001D7442">
              <w:sdt>
                <w:sdtPr>
                  <w:rPr>
                    <w:rFonts w:ascii="Arial" w:eastAsia="Times New Roman" w:hAnsi="Arial" w:cs="Arial"/>
                    <w:color w:val="000000"/>
                    <w:sz w:val="28"/>
                    <w:szCs w:val="28"/>
                    <w:lang w:eastAsia="en-AU"/>
                  </w:rPr>
                  <w:id w:val="-1357106265"/>
                  <w14:checkbox>
                    <w14:checked w14:val="0"/>
                    <w14:checkedState w14:val="2612" w14:font="MS Gothic"/>
                    <w14:uncheckedState w14:val="2610" w14:font="MS Gothic"/>
                  </w14:checkbox>
                </w:sdtPr>
                <w:sdtEndPr/>
                <w:sdtContent>
                  <w:tc>
                    <w:tcPr>
                      <w:tcW w:w="461" w:type="dxa"/>
                    </w:tcPr>
                    <w:p w14:paraId="5135FDC3" w14:textId="7758608F"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E4C5E1E"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1F551382" w14:textId="77777777" w:rsidR="001D7442" w:rsidRDefault="001D7442" w:rsidP="00D40AC7">
                  <w:pPr>
                    <w:rPr>
                      <w:rFonts w:ascii="Arial" w:eastAsia="Times New Roman" w:hAnsi="Arial" w:cs="Arial"/>
                      <w:color w:val="000000"/>
                      <w:lang w:eastAsia="en-AU"/>
                    </w:rPr>
                  </w:pPr>
                </w:p>
              </w:tc>
            </w:tr>
            <w:tr w:rsidR="001D7442" w14:paraId="3E845118" w14:textId="77777777" w:rsidTr="001D7442">
              <w:sdt>
                <w:sdtPr>
                  <w:rPr>
                    <w:rFonts w:ascii="Arial" w:eastAsia="Times New Roman" w:hAnsi="Arial" w:cs="Arial"/>
                    <w:color w:val="000000"/>
                    <w:sz w:val="28"/>
                    <w:szCs w:val="28"/>
                    <w:lang w:eastAsia="en-AU"/>
                  </w:rPr>
                  <w:id w:val="-1397896748"/>
                  <w14:checkbox>
                    <w14:checked w14:val="0"/>
                    <w14:checkedState w14:val="2612" w14:font="MS Gothic"/>
                    <w14:uncheckedState w14:val="2610" w14:font="MS Gothic"/>
                  </w14:checkbox>
                </w:sdtPr>
                <w:sdtEndPr/>
                <w:sdtContent>
                  <w:tc>
                    <w:tcPr>
                      <w:tcW w:w="461" w:type="dxa"/>
                    </w:tcPr>
                    <w:p w14:paraId="55A727B9" w14:textId="124FEA98"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07ACBA7"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08ABB67B" w14:textId="77777777" w:rsidR="001D7442" w:rsidRDefault="001D7442" w:rsidP="00D40AC7">
                  <w:pPr>
                    <w:rPr>
                      <w:rFonts w:ascii="Arial" w:eastAsia="Times New Roman" w:hAnsi="Arial" w:cs="Arial"/>
                      <w:color w:val="000000"/>
                      <w:lang w:eastAsia="en-AU"/>
                    </w:rPr>
                  </w:pPr>
                </w:p>
              </w:tc>
            </w:tr>
            <w:tr w:rsidR="001D7442" w14:paraId="180C524E" w14:textId="77777777" w:rsidTr="001D7442">
              <w:sdt>
                <w:sdtPr>
                  <w:rPr>
                    <w:rFonts w:ascii="Arial" w:eastAsia="Times New Roman" w:hAnsi="Arial" w:cs="Arial"/>
                    <w:color w:val="000000"/>
                    <w:sz w:val="28"/>
                    <w:szCs w:val="28"/>
                    <w:lang w:eastAsia="en-AU"/>
                  </w:rPr>
                  <w:id w:val="86131402"/>
                  <w14:checkbox>
                    <w14:checked w14:val="0"/>
                    <w14:checkedState w14:val="2612" w14:font="MS Gothic"/>
                    <w14:uncheckedState w14:val="2610" w14:font="MS Gothic"/>
                  </w14:checkbox>
                </w:sdtPr>
                <w:sdtEndPr/>
                <w:sdtContent>
                  <w:tc>
                    <w:tcPr>
                      <w:tcW w:w="461" w:type="dxa"/>
                    </w:tcPr>
                    <w:p w14:paraId="7527D956" w14:textId="43168F84"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CC5132A" w14:textId="77777777" w:rsidR="001D7442" w:rsidRDefault="001D7442" w:rsidP="00D40AC7">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14C9AD5C" w14:textId="355158B6" w:rsidR="001D7442" w:rsidRDefault="001D7442" w:rsidP="00D40AC7">
                  <w:pPr>
                    <w:rPr>
                      <w:rFonts w:ascii="Arial" w:eastAsia="Times New Roman" w:hAnsi="Arial" w:cs="Arial"/>
                      <w:color w:val="000000"/>
                      <w:lang w:eastAsia="en-AU"/>
                    </w:rPr>
                  </w:pPr>
                </w:p>
              </w:tc>
            </w:tr>
          </w:tbl>
          <w:p w14:paraId="46E378D7" w14:textId="2DDE38C3" w:rsidR="00D40AC7" w:rsidRPr="00D40AC7" w:rsidRDefault="00D40AC7" w:rsidP="00D40AC7">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81"/>
              <w:gridCol w:w="2194"/>
            </w:tblGrid>
            <w:tr w:rsidR="001D7442" w14:paraId="09233958" w14:textId="77777777" w:rsidTr="001D7442">
              <w:sdt>
                <w:sdtPr>
                  <w:rPr>
                    <w:rFonts w:ascii="Arial" w:eastAsia="Times New Roman" w:hAnsi="Arial" w:cs="Arial"/>
                    <w:color w:val="000000"/>
                    <w:sz w:val="28"/>
                    <w:szCs w:val="28"/>
                    <w:lang w:eastAsia="en-AU"/>
                  </w:rPr>
                  <w:id w:val="-1552688879"/>
                  <w14:checkbox>
                    <w14:checked w14:val="0"/>
                    <w14:checkedState w14:val="2612" w14:font="MS Gothic"/>
                    <w14:uncheckedState w14:val="2610" w14:font="MS Gothic"/>
                  </w14:checkbox>
                </w:sdtPr>
                <w:sdtEndPr/>
                <w:sdtContent>
                  <w:tc>
                    <w:tcPr>
                      <w:tcW w:w="1667" w:type="dxa"/>
                    </w:tcPr>
                    <w:p w14:paraId="797B26F6" w14:textId="5EA268B6"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F51B196"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0492A727" w14:textId="77777777" w:rsidR="001D7442" w:rsidRDefault="001D7442" w:rsidP="00D40AC7">
                  <w:pPr>
                    <w:rPr>
                      <w:rFonts w:ascii="Arial" w:eastAsia="Times New Roman" w:hAnsi="Arial" w:cs="Arial"/>
                      <w:color w:val="000000"/>
                      <w:lang w:eastAsia="en-AU"/>
                    </w:rPr>
                  </w:pPr>
                </w:p>
              </w:tc>
            </w:tr>
            <w:tr w:rsidR="001D7442" w14:paraId="43487C1F" w14:textId="77777777" w:rsidTr="001D7442">
              <w:sdt>
                <w:sdtPr>
                  <w:rPr>
                    <w:rFonts w:ascii="Arial" w:eastAsia="Times New Roman" w:hAnsi="Arial" w:cs="Arial"/>
                    <w:color w:val="000000"/>
                    <w:sz w:val="28"/>
                    <w:szCs w:val="28"/>
                    <w:lang w:eastAsia="en-AU"/>
                  </w:rPr>
                  <w:id w:val="-398983655"/>
                  <w14:checkbox>
                    <w14:checked w14:val="0"/>
                    <w14:checkedState w14:val="2612" w14:font="MS Gothic"/>
                    <w14:uncheckedState w14:val="2610" w14:font="MS Gothic"/>
                  </w14:checkbox>
                </w:sdtPr>
                <w:sdtEndPr/>
                <w:sdtContent>
                  <w:tc>
                    <w:tcPr>
                      <w:tcW w:w="1667" w:type="dxa"/>
                    </w:tcPr>
                    <w:p w14:paraId="275BA4F6" w14:textId="33289B97"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0E08D28"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01D4297E" w14:textId="77777777" w:rsidR="001D7442" w:rsidRDefault="001D7442" w:rsidP="00D40AC7">
                  <w:pPr>
                    <w:rPr>
                      <w:rFonts w:ascii="Arial" w:eastAsia="Times New Roman" w:hAnsi="Arial" w:cs="Arial"/>
                      <w:color w:val="000000"/>
                      <w:lang w:eastAsia="en-AU"/>
                    </w:rPr>
                  </w:pPr>
                </w:p>
              </w:tc>
            </w:tr>
            <w:tr w:rsidR="001D7442" w14:paraId="5EBFEC37" w14:textId="77777777" w:rsidTr="001D7442">
              <w:sdt>
                <w:sdtPr>
                  <w:rPr>
                    <w:rFonts w:ascii="Arial" w:eastAsia="Times New Roman" w:hAnsi="Arial" w:cs="Arial"/>
                    <w:color w:val="000000"/>
                    <w:sz w:val="28"/>
                    <w:szCs w:val="28"/>
                    <w:lang w:eastAsia="en-AU"/>
                  </w:rPr>
                  <w:id w:val="-501746344"/>
                  <w14:checkbox>
                    <w14:checked w14:val="0"/>
                    <w14:checkedState w14:val="2612" w14:font="MS Gothic"/>
                    <w14:uncheckedState w14:val="2610" w14:font="MS Gothic"/>
                  </w14:checkbox>
                </w:sdtPr>
                <w:sdtEndPr/>
                <w:sdtContent>
                  <w:tc>
                    <w:tcPr>
                      <w:tcW w:w="1667" w:type="dxa"/>
                    </w:tcPr>
                    <w:p w14:paraId="4ECE97B1" w14:textId="50EC7C41"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5B8E11A" w14:textId="4BD2FCD6" w:rsidR="001D7442" w:rsidRPr="00D40AC7" w:rsidRDefault="001D7442" w:rsidP="001D7442">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669E3764" w14:textId="77777777" w:rsidR="001D7442" w:rsidRDefault="001D7442" w:rsidP="00D40AC7">
                  <w:pPr>
                    <w:rPr>
                      <w:rFonts w:ascii="Arial" w:eastAsia="Times New Roman" w:hAnsi="Arial" w:cs="Arial"/>
                      <w:color w:val="000000"/>
                      <w:lang w:eastAsia="en-AU"/>
                    </w:rPr>
                  </w:pPr>
                </w:p>
              </w:tc>
            </w:tr>
            <w:tr w:rsidR="001D7442" w14:paraId="1C6402A4" w14:textId="77777777" w:rsidTr="001D7442">
              <w:sdt>
                <w:sdtPr>
                  <w:rPr>
                    <w:rFonts w:ascii="Arial" w:eastAsia="Times New Roman" w:hAnsi="Arial" w:cs="Arial"/>
                    <w:color w:val="000000"/>
                    <w:sz w:val="28"/>
                    <w:szCs w:val="28"/>
                    <w:lang w:eastAsia="en-AU"/>
                  </w:rPr>
                  <w:id w:val="1517271692"/>
                  <w14:checkbox>
                    <w14:checked w14:val="0"/>
                    <w14:checkedState w14:val="2612" w14:font="MS Gothic"/>
                    <w14:uncheckedState w14:val="2610" w14:font="MS Gothic"/>
                  </w14:checkbox>
                </w:sdtPr>
                <w:sdtEndPr/>
                <w:sdtContent>
                  <w:tc>
                    <w:tcPr>
                      <w:tcW w:w="1667" w:type="dxa"/>
                    </w:tcPr>
                    <w:p w14:paraId="03D5E19C" w14:textId="73ED43CC"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575A415"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3F3CD92A" w14:textId="77777777" w:rsidR="001D7442" w:rsidRDefault="001D7442" w:rsidP="00D40AC7">
                  <w:pPr>
                    <w:rPr>
                      <w:rFonts w:ascii="Arial" w:eastAsia="Times New Roman" w:hAnsi="Arial" w:cs="Arial"/>
                      <w:color w:val="000000"/>
                      <w:lang w:eastAsia="en-AU"/>
                    </w:rPr>
                  </w:pPr>
                </w:p>
              </w:tc>
            </w:tr>
            <w:tr w:rsidR="001D7442" w14:paraId="461B5D34" w14:textId="77777777" w:rsidTr="001D7442">
              <w:sdt>
                <w:sdtPr>
                  <w:rPr>
                    <w:rFonts w:ascii="Arial" w:eastAsia="Times New Roman" w:hAnsi="Arial" w:cs="Arial"/>
                    <w:color w:val="000000"/>
                    <w:sz w:val="28"/>
                    <w:szCs w:val="28"/>
                    <w:lang w:eastAsia="en-AU"/>
                  </w:rPr>
                  <w:id w:val="943957101"/>
                  <w14:checkbox>
                    <w14:checked w14:val="0"/>
                    <w14:checkedState w14:val="2612" w14:font="MS Gothic"/>
                    <w14:uncheckedState w14:val="2610" w14:font="MS Gothic"/>
                  </w14:checkbox>
                </w:sdtPr>
                <w:sdtEndPr/>
                <w:sdtContent>
                  <w:tc>
                    <w:tcPr>
                      <w:tcW w:w="1667" w:type="dxa"/>
                    </w:tcPr>
                    <w:p w14:paraId="43C61403" w14:textId="22DB34BB"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0295BA6" w14:textId="77777777" w:rsidR="001D7442" w:rsidRDefault="001D7442" w:rsidP="00D40AC7">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20FA870A" w14:textId="1DA35242" w:rsidR="001D7442" w:rsidRDefault="001D7442" w:rsidP="00D40AC7">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D977875" wp14:editId="56F4E91C">
                            <wp:extent cx="162000" cy="68400"/>
                            <wp:effectExtent l="0" t="19050" r="47625" b="46355"/>
                            <wp:docPr id="4" name="Arrow: Right 4"/>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E9AB96B" id="Arrow: Right 4"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EJINVB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7F2D73FC" w14:textId="11C26604" w:rsidR="00D40AC7" w:rsidRPr="00D40AC7" w:rsidRDefault="00D40AC7" w:rsidP="00D40AC7">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81"/>
              <w:gridCol w:w="1129"/>
            </w:tblGrid>
            <w:tr w:rsidR="001D7442" w14:paraId="1A920750" w14:textId="77777777" w:rsidTr="001D7442">
              <w:sdt>
                <w:sdtPr>
                  <w:rPr>
                    <w:rFonts w:ascii="Arial" w:eastAsia="Times New Roman" w:hAnsi="Arial" w:cs="Arial"/>
                    <w:color w:val="000000"/>
                    <w:sz w:val="28"/>
                    <w:szCs w:val="28"/>
                    <w:lang w:eastAsia="en-AU"/>
                  </w:rPr>
                  <w:id w:val="-1602638086"/>
                  <w14:checkbox>
                    <w14:checked w14:val="1"/>
                    <w14:checkedState w14:val="2612" w14:font="MS Gothic"/>
                    <w14:uncheckedState w14:val="2610" w14:font="MS Gothic"/>
                  </w14:checkbox>
                </w:sdtPr>
                <w:sdtEndPr/>
                <w:sdtContent>
                  <w:tc>
                    <w:tcPr>
                      <w:tcW w:w="600" w:type="dxa"/>
                    </w:tcPr>
                    <w:p w14:paraId="17F89E44" w14:textId="5058DB08" w:rsidR="001D7442" w:rsidRPr="001D7442" w:rsidRDefault="00B936F0" w:rsidP="00D40AC7">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603B2E01"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7DC5412" w14:textId="77777777" w:rsidR="001D7442" w:rsidRDefault="001D7442" w:rsidP="00D40AC7">
                  <w:pPr>
                    <w:rPr>
                      <w:rFonts w:ascii="Arial" w:eastAsia="Times New Roman" w:hAnsi="Arial" w:cs="Arial"/>
                      <w:color w:val="000000"/>
                      <w:lang w:eastAsia="en-AU"/>
                    </w:rPr>
                  </w:pPr>
                </w:p>
              </w:tc>
            </w:tr>
            <w:tr w:rsidR="001D7442" w14:paraId="74B46CF5" w14:textId="77777777" w:rsidTr="001D7442">
              <w:sdt>
                <w:sdtPr>
                  <w:rPr>
                    <w:rFonts w:ascii="Arial" w:eastAsia="Times New Roman" w:hAnsi="Arial" w:cs="Arial"/>
                    <w:color w:val="000000"/>
                    <w:sz w:val="28"/>
                    <w:szCs w:val="28"/>
                    <w:lang w:eastAsia="en-AU"/>
                  </w:rPr>
                  <w:id w:val="-891806623"/>
                  <w14:checkbox>
                    <w14:checked w14:val="0"/>
                    <w14:checkedState w14:val="2612" w14:font="MS Gothic"/>
                    <w14:uncheckedState w14:val="2610" w14:font="MS Gothic"/>
                  </w14:checkbox>
                </w:sdtPr>
                <w:sdtEndPr/>
                <w:sdtContent>
                  <w:tc>
                    <w:tcPr>
                      <w:tcW w:w="600" w:type="dxa"/>
                    </w:tcPr>
                    <w:p w14:paraId="6F2F5A8E" w14:textId="7DADCC59"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610BC71F" w14:textId="77777777" w:rsidR="001D7442" w:rsidRDefault="001D7442" w:rsidP="00D40AC7">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06B1F944" w14:textId="0C9FB164" w:rsidR="001D7442" w:rsidRDefault="001D7442" w:rsidP="00D40AC7">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564F11D" wp14:editId="6C82D0AE">
                            <wp:extent cx="162000" cy="68400"/>
                            <wp:effectExtent l="0" t="19050" r="47625" b="46355"/>
                            <wp:docPr id="5" name="Arrow: Right 5"/>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AF1DCCA" id="Arrow: Right 5"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EBnlhJ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38769847"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38BCAB84" w14:textId="31385DDC" w:rsidR="00D40AC7" w:rsidRPr="00D40AC7" w:rsidRDefault="00D40AC7" w:rsidP="00D40AC7">
            <w:pPr>
              <w:spacing w:after="0" w:line="240" w:lineRule="auto"/>
              <w:rPr>
                <w:rFonts w:ascii="Times New Roman" w:eastAsia="Times New Roman" w:hAnsi="Times New Roman" w:cs="Times New Roman"/>
                <w:sz w:val="24"/>
                <w:szCs w:val="24"/>
                <w:lang w:eastAsia="en-AU"/>
              </w:rPr>
            </w:pPr>
          </w:p>
        </w:tc>
      </w:tr>
      <w:tr w:rsidR="00D57BD6" w:rsidRPr="00D40AC7" w14:paraId="530DBDDA"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7163B310" w14:textId="5745472F"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2</w:t>
            </w:r>
            <w:r w:rsidR="00FE0A80" w:rsidRPr="00FE0A80">
              <w:rPr>
                <w:rFonts w:ascii="Arial" w:eastAsia="Times New Roman" w:hAnsi="Arial" w:cs="Arial"/>
                <w:b/>
                <w:bCs/>
                <w:color w:val="2F5496" w:themeColor="accent1" w:themeShade="BF"/>
                <w:lang w:eastAsia="en-AU"/>
              </w:rPr>
              <w:t>:</w:t>
            </w:r>
          </w:p>
          <w:p w14:paraId="3AD3EBD5" w14:textId="1DA8D798" w:rsidR="00D57BD6" w:rsidRPr="00FE0A80" w:rsidRDefault="00D57BD6" w:rsidP="00D57BD6">
            <w:pPr>
              <w:spacing w:after="0" w:line="240" w:lineRule="auto"/>
              <w:rPr>
                <w:rFonts w:ascii="Times New Roman" w:eastAsia="Times New Roman" w:hAnsi="Times New Roman" w:cs="Times New Roman"/>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Home delivery of prescription medicines</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70"/>
            </w:tblGrid>
            <w:tr w:rsidR="00D57BD6" w14:paraId="33593FB8" w14:textId="77777777" w:rsidTr="00F92CE2">
              <w:sdt>
                <w:sdtPr>
                  <w:rPr>
                    <w:rFonts w:ascii="Arial" w:eastAsia="Times New Roman" w:hAnsi="Arial" w:cs="Arial"/>
                    <w:color w:val="000000"/>
                    <w:sz w:val="28"/>
                    <w:szCs w:val="28"/>
                    <w:lang w:eastAsia="en-AU"/>
                  </w:rPr>
                  <w:id w:val="1690723577"/>
                  <w14:checkbox>
                    <w14:checked w14:val="0"/>
                    <w14:checkedState w14:val="2612" w14:font="MS Gothic"/>
                    <w14:uncheckedState w14:val="2610" w14:font="MS Gothic"/>
                  </w14:checkbox>
                </w:sdtPr>
                <w:sdtEndPr/>
                <w:sdtContent>
                  <w:tc>
                    <w:tcPr>
                      <w:tcW w:w="496" w:type="dxa"/>
                    </w:tcPr>
                    <w:p w14:paraId="3296002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3F90DC1E"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3B6D3DB6" w14:textId="77777777" w:rsidTr="00F92CE2">
              <w:sdt>
                <w:sdtPr>
                  <w:rPr>
                    <w:rFonts w:ascii="Arial" w:eastAsia="Times New Roman" w:hAnsi="Arial" w:cs="Arial"/>
                    <w:color w:val="000000"/>
                    <w:sz w:val="28"/>
                    <w:szCs w:val="28"/>
                    <w:lang w:eastAsia="en-AU"/>
                  </w:rPr>
                  <w:id w:val="-331529686"/>
                  <w14:checkbox>
                    <w14:checked w14:val="0"/>
                    <w14:checkedState w14:val="2612" w14:font="MS Gothic"/>
                    <w14:uncheckedState w14:val="2610" w14:font="MS Gothic"/>
                  </w14:checkbox>
                </w:sdtPr>
                <w:sdtEndPr/>
                <w:sdtContent>
                  <w:tc>
                    <w:tcPr>
                      <w:tcW w:w="496" w:type="dxa"/>
                    </w:tcPr>
                    <w:p w14:paraId="01EE410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C405798"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119800CA" w14:textId="77777777" w:rsidTr="00F92CE2">
              <w:sdt>
                <w:sdtPr>
                  <w:rPr>
                    <w:rFonts w:ascii="Arial" w:eastAsia="Times New Roman" w:hAnsi="Arial" w:cs="Arial"/>
                    <w:color w:val="000000"/>
                    <w:sz w:val="28"/>
                    <w:szCs w:val="28"/>
                    <w:lang w:eastAsia="en-AU"/>
                  </w:rPr>
                  <w:id w:val="-1809780260"/>
                  <w14:checkbox>
                    <w14:checked w14:val="0"/>
                    <w14:checkedState w14:val="2612" w14:font="MS Gothic"/>
                    <w14:uncheckedState w14:val="2610" w14:font="MS Gothic"/>
                  </w14:checkbox>
                </w:sdtPr>
                <w:sdtEndPr/>
                <w:sdtContent>
                  <w:tc>
                    <w:tcPr>
                      <w:tcW w:w="496" w:type="dxa"/>
                    </w:tcPr>
                    <w:p w14:paraId="68E5314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3BA0598B"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080172B7" w14:textId="77777777" w:rsidTr="00F92CE2">
              <w:sdt>
                <w:sdtPr>
                  <w:rPr>
                    <w:rFonts w:ascii="Arial" w:eastAsia="Times New Roman" w:hAnsi="Arial" w:cs="Arial"/>
                    <w:color w:val="FF0000"/>
                    <w:sz w:val="28"/>
                    <w:szCs w:val="28"/>
                    <w:lang w:eastAsia="en-AU"/>
                  </w:rPr>
                  <w:id w:val="12353950"/>
                  <w14:checkbox>
                    <w14:checked w14:val="1"/>
                    <w14:checkedState w14:val="2612" w14:font="MS Gothic"/>
                    <w14:uncheckedState w14:val="2610" w14:font="MS Gothic"/>
                  </w14:checkbox>
                </w:sdtPr>
                <w:sdtEndPr/>
                <w:sdtContent>
                  <w:tc>
                    <w:tcPr>
                      <w:tcW w:w="496" w:type="dxa"/>
                    </w:tcPr>
                    <w:p w14:paraId="430DE68E" w14:textId="1CFF97B6" w:rsidR="00F92CE2" w:rsidRPr="001D7442" w:rsidRDefault="00B936F0"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870" w:type="dxa"/>
                </w:tcPr>
                <w:p w14:paraId="0752A144" w14:textId="38C889E2"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6B2A075C" w14:textId="77777777" w:rsidTr="00F92CE2">
              <w:sdt>
                <w:sdtPr>
                  <w:rPr>
                    <w:rFonts w:ascii="Arial" w:eastAsia="Times New Roman" w:hAnsi="Arial" w:cs="Arial"/>
                    <w:color w:val="000000"/>
                    <w:sz w:val="28"/>
                    <w:szCs w:val="28"/>
                    <w:lang w:eastAsia="en-AU"/>
                  </w:rPr>
                  <w:id w:val="84730085"/>
                  <w14:checkbox>
                    <w14:checked w14:val="0"/>
                    <w14:checkedState w14:val="2612" w14:font="MS Gothic"/>
                    <w14:uncheckedState w14:val="2610" w14:font="MS Gothic"/>
                  </w14:checkbox>
                </w:sdtPr>
                <w:sdtEndPr/>
                <w:sdtContent>
                  <w:tc>
                    <w:tcPr>
                      <w:tcW w:w="496" w:type="dxa"/>
                    </w:tcPr>
                    <w:p w14:paraId="0F63105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6675991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487FD563" w14:textId="77777777" w:rsidR="00D57BD6" w:rsidRDefault="00D57BD6" w:rsidP="00D57BD6">
                  <w:pPr>
                    <w:rPr>
                      <w:rFonts w:ascii="Arial" w:eastAsia="Times New Roman" w:hAnsi="Arial" w:cs="Arial"/>
                      <w:color w:val="000000"/>
                      <w:lang w:eastAsia="en-AU"/>
                    </w:rPr>
                  </w:pPr>
                </w:p>
              </w:tc>
            </w:tr>
          </w:tbl>
          <w:p w14:paraId="170D1038" w14:textId="33933CF3"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81"/>
              <w:gridCol w:w="1233"/>
            </w:tblGrid>
            <w:tr w:rsidR="00D57BD6" w14:paraId="0F53DD82" w14:textId="77777777" w:rsidTr="00D57BD6">
              <w:sdt>
                <w:sdtPr>
                  <w:rPr>
                    <w:rFonts w:ascii="Arial" w:eastAsia="Times New Roman" w:hAnsi="Arial" w:cs="Arial"/>
                    <w:color w:val="000000"/>
                    <w:sz w:val="28"/>
                    <w:szCs w:val="28"/>
                    <w:lang w:eastAsia="en-AU"/>
                  </w:rPr>
                  <w:id w:val="235907484"/>
                  <w14:checkbox>
                    <w14:checked w14:val="0"/>
                    <w14:checkedState w14:val="2612" w14:font="MS Gothic"/>
                    <w14:uncheckedState w14:val="2610" w14:font="MS Gothic"/>
                  </w14:checkbox>
                </w:sdtPr>
                <w:sdtEndPr/>
                <w:sdtContent>
                  <w:tc>
                    <w:tcPr>
                      <w:tcW w:w="461" w:type="dxa"/>
                    </w:tcPr>
                    <w:p w14:paraId="514DB66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D5B061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1804E863" w14:textId="77777777" w:rsidR="00D57BD6" w:rsidRDefault="00D57BD6" w:rsidP="00D57BD6">
                  <w:pPr>
                    <w:rPr>
                      <w:rFonts w:ascii="Arial" w:eastAsia="Times New Roman" w:hAnsi="Arial" w:cs="Arial"/>
                      <w:color w:val="000000"/>
                      <w:lang w:eastAsia="en-AU"/>
                    </w:rPr>
                  </w:pPr>
                </w:p>
              </w:tc>
            </w:tr>
            <w:tr w:rsidR="00D57BD6" w14:paraId="06CE355D" w14:textId="77777777" w:rsidTr="00D57BD6">
              <w:sdt>
                <w:sdtPr>
                  <w:rPr>
                    <w:rFonts w:ascii="Arial" w:eastAsia="Times New Roman" w:hAnsi="Arial" w:cs="Arial"/>
                    <w:color w:val="000000"/>
                    <w:sz w:val="28"/>
                    <w:szCs w:val="28"/>
                    <w:lang w:eastAsia="en-AU"/>
                  </w:rPr>
                  <w:id w:val="911271569"/>
                  <w14:checkbox>
                    <w14:checked w14:val="0"/>
                    <w14:checkedState w14:val="2612" w14:font="MS Gothic"/>
                    <w14:uncheckedState w14:val="2610" w14:font="MS Gothic"/>
                  </w14:checkbox>
                </w:sdtPr>
                <w:sdtEndPr/>
                <w:sdtContent>
                  <w:tc>
                    <w:tcPr>
                      <w:tcW w:w="461" w:type="dxa"/>
                    </w:tcPr>
                    <w:p w14:paraId="1F6578E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2DC03FF"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1D920B74" w14:textId="77777777" w:rsidR="00D57BD6" w:rsidRDefault="00D57BD6" w:rsidP="00D57BD6">
                  <w:pPr>
                    <w:rPr>
                      <w:rFonts w:ascii="Arial" w:eastAsia="Times New Roman" w:hAnsi="Arial" w:cs="Arial"/>
                      <w:color w:val="000000"/>
                      <w:lang w:eastAsia="en-AU"/>
                    </w:rPr>
                  </w:pPr>
                </w:p>
              </w:tc>
            </w:tr>
            <w:tr w:rsidR="00D57BD6" w14:paraId="1C2E59F2" w14:textId="77777777" w:rsidTr="00D57BD6">
              <w:sdt>
                <w:sdtPr>
                  <w:rPr>
                    <w:rFonts w:ascii="Arial" w:eastAsia="Times New Roman" w:hAnsi="Arial" w:cs="Arial"/>
                    <w:color w:val="000000"/>
                    <w:sz w:val="28"/>
                    <w:szCs w:val="28"/>
                    <w:lang w:eastAsia="en-AU"/>
                  </w:rPr>
                  <w:id w:val="-1365517819"/>
                  <w14:checkbox>
                    <w14:checked w14:val="0"/>
                    <w14:checkedState w14:val="2612" w14:font="MS Gothic"/>
                    <w14:uncheckedState w14:val="2610" w14:font="MS Gothic"/>
                  </w14:checkbox>
                </w:sdtPr>
                <w:sdtEndPr/>
                <w:sdtContent>
                  <w:tc>
                    <w:tcPr>
                      <w:tcW w:w="461" w:type="dxa"/>
                    </w:tcPr>
                    <w:p w14:paraId="2FE1EA8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8F0252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7FCDFB4B" w14:textId="77777777" w:rsidR="00D57BD6" w:rsidRDefault="00D57BD6" w:rsidP="00D57BD6">
                  <w:pPr>
                    <w:rPr>
                      <w:rFonts w:ascii="Arial" w:eastAsia="Times New Roman" w:hAnsi="Arial" w:cs="Arial"/>
                      <w:color w:val="000000"/>
                      <w:lang w:eastAsia="en-AU"/>
                    </w:rPr>
                  </w:pPr>
                </w:p>
              </w:tc>
            </w:tr>
            <w:tr w:rsidR="00D57BD6" w14:paraId="7A8D5184" w14:textId="77777777" w:rsidTr="00D57BD6">
              <w:sdt>
                <w:sdtPr>
                  <w:rPr>
                    <w:rFonts w:ascii="Arial" w:eastAsia="Times New Roman" w:hAnsi="Arial" w:cs="Arial"/>
                    <w:color w:val="000000"/>
                    <w:sz w:val="28"/>
                    <w:szCs w:val="28"/>
                    <w:lang w:eastAsia="en-AU"/>
                  </w:rPr>
                  <w:id w:val="1357228979"/>
                  <w14:checkbox>
                    <w14:checked w14:val="0"/>
                    <w14:checkedState w14:val="2612" w14:font="MS Gothic"/>
                    <w14:uncheckedState w14:val="2610" w14:font="MS Gothic"/>
                  </w14:checkbox>
                </w:sdtPr>
                <w:sdtEndPr/>
                <w:sdtContent>
                  <w:tc>
                    <w:tcPr>
                      <w:tcW w:w="461" w:type="dxa"/>
                    </w:tcPr>
                    <w:p w14:paraId="393D496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7F356F2B"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3FF6CFC3" w14:textId="77777777" w:rsidR="00D57BD6" w:rsidRDefault="00D57BD6" w:rsidP="00D57BD6">
                  <w:pPr>
                    <w:rPr>
                      <w:rFonts w:ascii="Arial" w:eastAsia="Times New Roman" w:hAnsi="Arial" w:cs="Arial"/>
                      <w:color w:val="000000"/>
                      <w:lang w:eastAsia="en-AU"/>
                    </w:rPr>
                  </w:pPr>
                </w:p>
              </w:tc>
            </w:tr>
          </w:tbl>
          <w:p w14:paraId="3C8EA074" w14:textId="466950CE"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81"/>
              <w:gridCol w:w="2194"/>
            </w:tblGrid>
            <w:tr w:rsidR="00D57BD6" w14:paraId="78B8200D" w14:textId="77777777" w:rsidTr="00D57BD6">
              <w:sdt>
                <w:sdtPr>
                  <w:rPr>
                    <w:rFonts w:ascii="Arial" w:eastAsia="Times New Roman" w:hAnsi="Arial" w:cs="Arial"/>
                    <w:color w:val="000000"/>
                    <w:sz w:val="28"/>
                    <w:szCs w:val="28"/>
                    <w:lang w:eastAsia="en-AU"/>
                  </w:rPr>
                  <w:id w:val="1231810369"/>
                  <w14:checkbox>
                    <w14:checked w14:val="0"/>
                    <w14:checkedState w14:val="2612" w14:font="MS Gothic"/>
                    <w14:uncheckedState w14:val="2610" w14:font="MS Gothic"/>
                  </w14:checkbox>
                </w:sdtPr>
                <w:sdtEndPr/>
                <w:sdtContent>
                  <w:tc>
                    <w:tcPr>
                      <w:tcW w:w="1667" w:type="dxa"/>
                    </w:tcPr>
                    <w:p w14:paraId="1A7D217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D79133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38E30809" w14:textId="77777777" w:rsidR="00D57BD6" w:rsidRDefault="00D57BD6" w:rsidP="00D57BD6">
                  <w:pPr>
                    <w:rPr>
                      <w:rFonts w:ascii="Arial" w:eastAsia="Times New Roman" w:hAnsi="Arial" w:cs="Arial"/>
                      <w:color w:val="000000"/>
                      <w:lang w:eastAsia="en-AU"/>
                    </w:rPr>
                  </w:pPr>
                </w:p>
              </w:tc>
            </w:tr>
            <w:tr w:rsidR="00D57BD6" w14:paraId="08823AEA" w14:textId="77777777" w:rsidTr="00D57BD6">
              <w:sdt>
                <w:sdtPr>
                  <w:rPr>
                    <w:rFonts w:ascii="Arial" w:eastAsia="Times New Roman" w:hAnsi="Arial" w:cs="Arial"/>
                    <w:color w:val="000000"/>
                    <w:sz w:val="28"/>
                    <w:szCs w:val="28"/>
                    <w:lang w:eastAsia="en-AU"/>
                  </w:rPr>
                  <w:id w:val="66237741"/>
                  <w14:checkbox>
                    <w14:checked w14:val="0"/>
                    <w14:checkedState w14:val="2612" w14:font="MS Gothic"/>
                    <w14:uncheckedState w14:val="2610" w14:font="MS Gothic"/>
                  </w14:checkbox>
                </w:sdtPr>
                <w:sdtEndPr/>
                <w:sdtContent>
                  <w:tc>
                    <w:tcPr>
                      <w:tcW w:w="1667" w:type="dxa"/>
                    </w:tcPr>
                    <w:p w14:paraId="4AB28A4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E70CEA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08B45089" w14:textId="77777777" w:rsidR="00D57BD6" w:rsidRDefault="00D57BD6" w:rsidP="00D57BD6">
                  <w:pPr>
                    <w:rPr>
                      <w:rFonts w:ascii="Arial" w:eastAsia="Times New Roman" w:hAnsi="Arial" w:cs="Arial"/>
                      <w:color w:val="000000"/>
                      <w:lang w:eastAsia="en-AU"/>
                    </w:rPr>
                  </w:pPr>
                </w:p>
              </w:tc>
            </w:tr>
            <w:tr w:rsidR="00D57BD6" w14:paraId="4962AFB1" w14:textId="77777777" w:rsidTr="00D57BD6">
              <w:sdt>
                <w:sdtPr>
                  <w:rPr>
                    <w:rFonts w:ascii="Arial" w:eastAsia="Times New Roman" w:hAnsi="Arial" w:cs="Arial"/>
                    <w:color w:val="000000"/>
                    <w:sz w:val="28"/>
                    <w:szCs w:val="28"/>
                    <w:lang w:eastAsia="en-AU"/>
                  </w:rPr>
                  <w:id w:val="-367685549"/>
                  <w14:checkbox>
                    <w14:checked w14:val="0"/>
                    <w14:checkedState w14:val="2612" w14:font="MS Gothic"/>
                    <w14:uncheckedState w14:val="2610" w14:font="MS Gothic"/>
                  </w14:checkbox>
                </w:sdtPr>
                <w:sdtEndPr/>
                <w:sdtContent>
                  <w:tc>
                    <w:tcPr>
                      <w:tcW w:w="1667" w:type="dxa"/>
                    </w:tcPr>
                    <w:p w14:paraId="071ADDC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CB9F82D"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75729FA0" w14:textId="77777777" w:rsidR="00D57BD6" w:rsidRDefault="00D57BD6" w:rsidP="00D57BD6">
                  <w:pPr>
                    <w:rPr>
                      <w:rFonts w:ascii="Arial" w:eastAsia="Times New Roman" w:hAnsi="Arial" w:cs="Arial"/>
                      <w:color w:val="000000"/>
                      <w:lang w:eastAsia="en-AU"/>
                    </w:rPr>
                  </w:pPr>
                </w:p>
              </w:tc>
            </w:tr>
            <w:tr w:rsidR="00D57BD6" w14:paraId="4590DF52" w14:textId="77777777" w:rsidTr="00D57BD6">
              <w:sdt>
                <w:sdtPr>
                  <w:rPr>
                    <w:rFonts w:ascii="Arial" w:eastAsia="Times New Roman" w:hAnsi="Arial" w:cs="Arial"/>
                    <w:color w:val="000000"/>
                    <w:sz w:val="28"/>
                    <w:szCs w:val="28"/>
                    <w:lang w:eastAsia="en-AU"/>
                  </w:rPr>
                  <w:id w:val="684871107"/>
                  <w14:checkbox>
                    <w14:checked w14:val="0"/>
                    <w14:checkedState w14:val="2612" w14:font="MS Gothic"/>
                    <w14:uncheckedState w14:val="2610" w14:font="MS Gothic"/>
                  </w14:checkbox>
                </w:sdtPr>
                <w:sdtEndPr/>
                <w:sdtContent>
                  <w:tc>
                    <w:tcPr>
                      <w:tcW w:w="1667" w:type="dxa"/>
                    </w:tcPr>
                    <w:p w14:paraId="69FAE8C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9C1CF9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7B45F33A" w14:textId="77777777" w:rsidR="00D57BD6" w:rsidRDefault="00D57BD6" w:rsidP="00D57BD6">
                  <w:pPr>
                    <w:rPr>
                      <w:rFonts w:ascii="Arial" w:eastAsia="Times New Roman" w:hAnsi="Arial" w:cs="Arial"/>
                      <w:color w:val="000000"/>
                      <w:lang w:eastAsia="en-AU"/>
                    </w:rPr>
                  </w:pPr>
                </w:p>
              </w:tc>
            </w:tr>
            <w:tr w:rsidR="00D57BD6" w14:paraId="62B3A460" w14:textId="77777777" w:rsidTr="00D57BD6">
              <w:sdt>
                <w:sdtPr>
                  <w:rPr>
                    <w:rFonts w:ascii="Arial" w:eastAsia="Times New Roman" w:hAnsi="Arial" w:cs="Arial"/>
                    <w:color w:val="000000"/>
                    <w:sz w:val="28"/>
                    <w:szCs w:val="28"/>
                    <w:lang w:eastAsia="en-AU"/>
                  </w:rPr>
                  <w:id w:val="-1801458199"/>
                  <w14:checkbox>
                    <w14:checked w14:val="0"/>
                    <w14:checkedState w14:val="2612" w14:font="MS Gothic"/>
                    <w14:uncheckedState w14:val="2610" w14:font="MS Gothic"/>
                  </w14:checkbox>
                </w:sdtPr>
                <w:sdtEndPr/>
                <w:sdtContent>
                  <w:tc>
                    <w:tcPr>
                      <w:tcW w:w="1667" w:type="dxa"/>
                    </w:tcPr>
                    <w:p w14:paraId="61D4325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49B2BFD"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6FF3453A"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20B5DCB4" wp14:editId="7BE0B975">
                            <wp:extent cx="162000" cy="68400"/>
                            <wp:effectExtent l="0" t="19050" r="47625" b="46355"/>
                            <wp:docPr id="6" name="Arrow: Right 6"/>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EA2E2B3" id="Arrow: Right 6"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EYWc9V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46AE57EF"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81"/>
              <w:gridCol w:w="1129"/>
            </w:tblGrid>
            <w:tr w:rsidR="00D57BD6" w14:paraId="2C89AD37" w14:textId="77777777" w:rsidTr="00D57BD6">
              <w:sdt>
                <w:sdtPr>
                  <w:rPr>
                    <w:rFonts w:ascii="Arial" w:eastAsia="Times New Roman" w:hAnsi="Arial" w:cs="Arial"/>
                    <w:color w:val="000000"/>
                    <w:sz w:val="28"/>
                    <w:szCs w:val="28"/>
                    <w:lang w:eastAsia="en-AU"/>
                  </w:rPr>
                  <w:id w:val="1837260960"/>
                  <w14:checkbox>
                    <w14:checked w14:val="0"/>
                    <w14:checkedState w14:val="2612" w14:font="MS Gothic"/>
                    <w14:uncheckedState w14:val="2610" w14:font="MS Gothic"/>
                  </w14:checkbox>
                </w:sdtPr>
                <w:sdtEndPr/>
                <w:sdtContent>
                  <w:tc>
                    <w:tcPr>
                      <w:tcW w:w="600" w:type="dxa"/>
                    </w:tcPr>
                    <w:p w14:paraId="7737B60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2F5067B1"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AA6D016" w14:textId="77777777" w:rsidR="00D57BD6" w:rsidRDefault="00D57BD6" w:rsidP="00D57BD6">
                  <w:pPr>
                    <w:rPr>
                      <w:rFonts w:ascii="Arial" w:eastAsia="Times New Roman" w:hAnsi="Arial" w:cs="Arial"/>
                      <w:color w:val="000000"/>
                      <w:lang w:eastAsia="en-AU"/>
                    </w:rPr>
                  </w:pPr>
                </w:p>
              </w:tc>
            </w:tr>
            <w:tr w:rsidR="00D57BD6" w14:paraId="07C9B529" w14:textId="77777777" w:rsidTr="00D57BD6">
              <w:sdt>
                <w:sdtPr>
                  <w:rPr>
                    <w:rFonts w:ascii="Arial" w:eastAsia="Times New Roman" w:hAnsi="Arial" w:cs="Arial"/>
                    <w:color w:val="000000"/>
                    <w:sz w:val="28"/>
                    <w:szCs w:val="28"/>
                    <w:lang w:eastAsia="en-AU"/>
                  </w:rPr>
                  <w:id w:val="953905059"/>
                  <w14:checkbox>
                    <w14:checked w14:val="0"/>
                    <w14:checkedState w14:val="2612" w14:font="MS Gothic"/>
                    <w14:uncheckedState w14:val="2610" w14:font="MS Gothic"/>
                  </w14:checkbox>
                </w:sdtPr>
                <w:sdtEndPr/>
                <w:sdtContent>
                  <w:tc>
                    <w:tcPr>
                      <w:tcW w:w="600" w:type="dxa"/>
                    </w:tcPr>
                    <w:p w14:paraId="38C6ECE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427C00B0"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2A332972"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2598848" wp14:editId="4FCE24B9">
                            <wp:extent cx="162000" cy="68400"/>
                            <wp:effectExtent l="0" t="19050" r="47625" b="46355"/>
                            <wp:docPr id="7" name="Arrow: Right 7"/>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7E62ACE" id="Arrow: Right 7"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EQ50Jd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6037A8F4"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297044D7"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3AF8EC33"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20A8C74E" w14:textId="17C8B024"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3</w:t>
            </w:r>
            <w:r w:rsidR="00FE0A80" w:rsidRPr="00FE0A80">
              <w:rPr>
                <w:rFonts w:ascii="Arial" w:eastAsia="Times New Roman" w:hAnsi="Arial" w:cs="Arial"/>
                <w:b/>
                <w:bCs/>
                <w:color w:val="2F5496" w:themeColor="accent1" w:themeShade="BF"/>
                <w:lang w:eastAsia="en-AU"/>
              </w:rPr>
              <w:t>:</w:t>
            </w:r>
          </w:p>
          <w:p w14:paraId="5139348D" w14:textId="7D4A7B02"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Staged supply (supply in instalments)</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70"/>
            </w:tblGrid>
            <w:tr w:rsidR="00D57BD6" w14:paraId="76AF0DD4" w14:textId="77777777" w:rsidTr="00F92CE2">
              <w:sdt>
                <w:sdtPr>
                  <w:rPr>
                    <w:rFonts w:ascii="Arial" w:eastAsia="Times New Roman" w:hAnsi="Arial" w:cs="Arial"/>
                    <w:color w:val="000000"/>
                    <w:sz w:val="28"/>
                    <w:szCs w:val="28"/>
                    <w:lang w:eastAsia="en-AU"/>
                  </w:rPr>
                  <w:id w:val="1968704604"/>
                  <w14:checkbox>
                    <w14:checked w14:val="1"/>
                    <w14:checkedState w14:val="2612" w14:font="MS Gothic"/>
                    <w14:uncheckedState w14:val="2610" w14:font="MS Gothic"/>
                  </w14:checkbox>
                </w:sdtPr>
                <w:sdtEndPr/>
                <w:sdtContent>
                  <w:tc>
                    <w:tcPr>
                      <w:tcW w:w="496" w:type="dxa"/>
                    </w:tcPr>
                    <w:p w14:paraId="7C5308D2" w14:textId="0A84FD57" w:rsidR="00D57BD6" w:rsidRPr="001D7442" w:rsidRDefault="00B936F0"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0" w:type="dxa"/>
                </w:tcPr>
                <w:p w14:paraId="188663CA"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7C92DBBE" w14:textId="77777777" w:rsidTr="00F92CE2">
              <w:sdt>
                <w:sdtPr>
                  <w:rPr>
                    <w:rFonts w:ascii="Arial" w:eastAsia="Times New Roman" w:hAnsi="Arial" w:cs="Arial"/>
                    <w:color w:val="000000"/>
                    <w:sz w:val="28"/>
                    <w:szCs w:val="28"/>
                    <w:lang w:eastAsia="en-AU"/>
                  </w:rPr>
                  <w:id w:val="1930772985"/>
                  <w14:checkbox>
                    <w14:checked w14:val="0"/>
                    <w14:checkedState w14:val="2612" w14:font="MS Gothic"/>
                    <w14:uncheckedState w14:val="2610" w14:font="MS Gothic"/>
                  </w14:checkbox>
                </w:sdtPr>
                <w:sdtEndPr/>
                <w:sdtContent>
                  <w:tc>
                    <w:tcPr>
                      <w:tcW w:w="496" w:type="dxa"/>
                    </w:tcPr>
                    <w:p w14:paraId="34B268D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3B6DC106"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30C8011F" w14:textId="77777777" w:rsidTr="00F92CE2">
              <w:sdt>
                <w:sdtPr>
                  <w:rPr>
                    <w:rFonts w:ascii="Arial" w:eastAsia="Times New Roman" w:hAnsi="Arial" w:cs="Arial"/>
                    <w:color w:val="000000"/>
                    <w:sz w:val="28"/>
                    <w:szCs w:val="28"/>
                    <w:lang w:eastAsia="en-AU"/>
                  </w:rPr>
                  <w:id w:val="977738152"/>
                  <w14:checkbox>
                    <w14:checked w14:val="0"/>
                    <w14:checkedState w14:val="2612" w14:font="MS Gothic"/>
                    <w14:uncheckedState w14:val="2610" w14:font="MS Gothic"/>
                  </w14:checkbox>
                </w:sdtPr>
                <w:sdtEndPr/>
                <w:sdtContent>
                  <w:tc>
                    <w:tcPr>
                      <w:tcW w:w="496" w:type="dxa"/>
                    </w:tcPr>
                    <w:p w14:paraId="2904FCB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3F5EBEBC"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29D4B1F8" w14:textId="77777777" w:rsidTr="00F92CE2">
              <w:sdt>
                <w:sdtPr>
                  <w:rPr>
                    <w:rFonts w:ascii="Arial" w:eastAsia="Times New Roman" w:hAnsi="Arial" w:cs="Arial"/>
                    <w:color w:val="FF0000"/>
                    <w:sz w:val="28"/>
                    <w:szCs w:val="28"/>
                    <w:lang w:eastAsia="en-AU"/>
                  </w:rPr>
                  <w:id w:val="56523244"/>
                  <w14:checkbox>
                    <w14:checked w14:val="0"/>
                    <w14:checkedState w14:val="2612" w14:font="MS Gothic"/>
                    <w14:uncheckedState w14:val="2610" w14:font="MS Gothic"/>
                  </w14:checkbox>
                </w:sdtPr>
                <w:sdtEndPr/>
                <w:sdtContent>
                  <w:tc>
                    <w:tcPr>
                      <w:tcW w:w="496" w:type="dxa"/>
                    </w:tcPr>
                    <w:p w14:paraId="767C247B" w14:textId="33F60438"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870" w:type="dxa"/>
                </w:tcPr>
                <w:p w14:paraId="139081EA" w14:textId="000CAF57"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000CA109" w14:textId="77777777" w:rsidTr="00F92CE2">
              <w:sdt>
                <w:sdtPr>
                  <w:rPr>
                    <w:rFonts w:ascii="Arial" w:eastAsia="Times New Roman" w:hAnsi="Arial" w:cs="Arial"/>
                    <w:color w:val="000000"/>
                    <w:sz w:val="28"/>
                    <w:szCs w:val="28"/>
                    <w:lang w:eastAsia="en-AU"/>
                  </w:rPr>
                  <w:id w:val="-1939662557"/>
                  <w14:checkbox>
                    <w14:checked w14:val="0"/>
                    <w14:checkedState w14:val="2612" w14:font="MS Gothic"/>
                    <w14:uncheckedState w14:val="2610" w14:font="MS Gothic"/>
                  </w14:checkbox>
                </w:sdtPr>
                <w:sdtEndPr/>
                <w:sdtContent>
                  <w:tc>
                    <w:tcPr>
                      <w:tcW w:w="496" w:type="dxa"/>
                    </w:tcPr>
                    <w:p w14:paraId="03DFDF6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3E8A1D6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5397C27A" w14:textId="77777777" w:rsidR="00D57BD6" w:rsidRDefault="00D57BD6" w:rsidP="00D57BD6">
                  <w:pPr>
                    <w:rPr>
                      <w:rFonts w:ascii="Arial" w:eastAsia="Times New Roman" w:hAnsi="Arial" w:cs="Arial"/>
                      <w:color w:val="000000"/>
                      <w:lang w:eastAsia="en-AU"/>
                    </w:rPr>
                  </w:pPr>
                </w:p>
              </w:tc>
            </w:tr>
          </w:tbl>
          <w:p w14:paraId="1AA1F5B1"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81"/>
              <w:gridCol w:w="1233"/>
            </w:tblGrid>
            <w:tr w:rsidR="00D57BD6" w14:paraId="5FFBE26F" w14:textId="77777777" w:rsidTr="00D57BD6">
              <w:sdt>
                <w:sdtPr>
                  <w:rPr>
                    <w:rFonts w:ascii="Arial" w:eastAsia="Times New Roman" w:hAnsi="Arial" w:cs="Arial"/>
                    <w:color w:val="000000"/>
                    <w:sz w:val="28"/>
                    <w:szCs w:val="28"/>
                    <w:lang w:eastAsia="en-AU"/>
                  </w:rPr>
                  <w:id w:val="-639417021"/>
                  <w14:checkbox>
                    <w14:checked w14:val="1"/>
                    <w14:checkedState w14:val="2612" w14:font="MS Gothic"/>
                    <w14:uncheckedState w14:val="2610" w14:font="MS Gothic"/>
                  </w14:checkbox>
                </w:sdtPr>
                <w:sdtEndPr/>
                <w:sdtContent>
                  <w:tc>
                    <w:tcPr>
                      <w:tcW w:w="461" w:type="dxa"/>
                    </w:tcPr>
                    <w:p w14:paraId="7F8A7A28" w14:textId="7863940A" w:rsidR="00D57BD6" w:rsidRPr="001D7442" w:rsidRDefault="00B936F0"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7E7D50F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2897BB5F" w14:textId="77777777" w:rsidR="00D57BD6" w:rsidRDefault="00D57BD6" w:rsidP="00D57BD6">
                  <w:pPr>
                    <w:rPr>
                      <w:rFonts w:ascii="Arial" w:eastAsia="Times New Roman" w:hAnsi="Arial" w:cs="Arial"/>
                      <w:color w:val="000000"/>
                      <w:lang w:eastAsia="en-AU"/>
                    </w:rPr>
                  </w:pPr>
                </w:p>
              </w:tc>
            </w:tr>
            <w:tr w:rsidR="00D57BD6" w14:paraId="1AB3D93A" w14:textId="77777777" w:rsidTr="00D57BD6">
              <w:sdt>
                <w:sdtPr>
                  <w:rPr>
                    <w:rFonts w:ascii="Arial" w:eastAsia="Times New Roman" w:hAnsi="Arial" w:cs="Arial"/>
                    <w:color w:val="000000"/>
                    <w:sz w:val="28"/>
                    <w:szCs w:val="28"/>
                    <w:lang w:eastAsia="en-AU"/>
                  </w:rPr>
                  <w:id w:val="2030753630"/>
                  <w14:checkbox>
                    <w14:checked w14:val="0"/>
                    <w14:checkedState w14:val="2612" w14:font="MS Gothic"/>
                    <w14:uncheckedState w14:val="2610" w14:font="MS Gothic"/>
                  </w14:checkbox>
                </w:sdtPr>
                <w:sdtEndPr/>
                <w:sdtContent>
                  <w:tc>
                    <w:tcPr>
                      <w:tcW w:w="461" w:type="dxa"/>
                    </w:tcPr>
                    <w:p w14:paraId="5D2A9BA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6A1717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3A8BA7DF" w14:textId="77777777" w:rsidR="00D57BD6" w:rsidRDefault="00D57BD6" w:rsidP="00D57BD6">
                  <w:pPr>
                    <w:rPr>
                      <w:rFonts w:ascii="Arial" w:eastAsia="Times New Roman" w:hAnsi="Arial" w:cs="Arial"/>
                      <w:color w:val="000000"/>
                      <w:lang w:eastAsia="en-AU"/>
                    </w:rPr>
                  </w:pPr>
                </w:p>
              </w:tc>
            </w:tr>
            <w:tr w:rsidR="00D57BD6" w14:paraId="593DCFB3" w14:textId="77777777" w:rsidTr="00D57BD6">
              <w:sdt>
                <w:sdtPr>
                  <w:rPr>
                    <w:rFonts w:ascii="Arial" w:eastAsia="Times New Roman" w:hAnsi="Arial" w:cs="Arial"/>
                    <w:color w:val="000000"/>
                    <w:sz w:val="28"/>
                    <w:szCs w:val="28"/>
                    <w:lang w:eastAsia="en-AU"/>
                  </w:rPr>
                  <w:id w:val="-1402365431"/>
                  <w14:checkbox>
                    <w14:checked w14:val="0"/>
                    <w14:checkedState w14:val="2612" w14:font="MS Gothic"/>
                    <w14:uncheckedState w14:val="2610" w14:font="MS Gothic"/>
                  </w14:checkbox>
                </w:sdtPr>
                <w:sdtEndPr/>
                <w:sdtContent>
                  <w:tc>
                    <w:tcPr>
                      <w:tcW w:w="461" w:type="dxa"/>
                    </w:tcPr>
                    <w:p w14:paraId="00A136E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3C4E60F"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73BA9D9F" w14:textId="77777777" w:rsidR="00D57BD6" w:rsidRDefault="00D57BD6" w:rsidP="00D57BD6">
                  <w:pPr>
                    <w:rPr>
                      <w:rFonts w:ascii="Arial" w:eastAsia="Times New Roman" w:hAnsi="Arial" w:cs="Arial"/>
                      <w:color w:val="000000"/>
                      <w:lang w:eastAsia="en-AU"/>
                    </w:rPr>
                  </w:pPr>
                </w:p>
              </w:tc>
            </w:tr>
            <w:tr w:rsidR="00D57BD6" w14:paraId="1380CD72" w14:textId="77777777" w:rsidTr="00D57BD6">
              <w:sdt>
                <w:sdtPr>
                  <w:rPr>
                    <w:rFonts w:ascii="Arial" w:eastAsia="Times New Roman" w:hAnsi="Arial" w:cs="Arial"/>
                    <w:color w:val="000000"/>
                    <w:sz w:val="28"/>
                    <w:szCs w:val="28"/>
                    <w:lang w:eastAsia="en-AU"/>
                  </w:rPr>
                  <w:id w:val="-1475128451"/>
                  <w14:checkbox>
                    <w14:checked w14:val="0"/>
                    <w14:checkedState w14:val="2612" w14:font="MS Gothic"/>
                    <w14:uncheckedState w14:val="2610" w14:font="MS Gothic"/>
                  </w14:checkbox>
                </w:sdtPr>
                <w:sdtEndPr/>
                <w:sdtContent>
                  <w:tc>
                    <w:tcPr>
                      <w:tcW w:w="461" w:type="dxa"/>
                    </w:tcPr>
                    <w:p w14:paraId="3355F87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428EEE8"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3161E451" w14:textId="77777777" w:rsidR="00D57BD6" w:rsidRDefault="00D57BD6" w:rsidP="00D57BD6">
                  <w:pPr>
                    <w:rPr>
                      <w:rFonts w:ascii="Arial" w:eastAsia="Times New Roman" w:hAnsi="Arial" w:cs="Arial"/>
                      <w:color w:val="000000"/>
                      <w:lang w:eastAsia="en-AU"/>
                    </w:rPr>
                  </w:pPr>
                </w:p>
              </w:tc>
            </w:tr>
          </w:tbl>
          <w:p w14:paraId="525B536D"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81"/>
              <w:gridCol w:w="2194"/>
            </w:tblGrid>
            <w:tr w:rsidR="00D57BD6" w14:paraId="39269B65" w14:textId="77777777" w:rsidTr="00D57BD6">
              <w:sdt>
                <w:sdtPr>
                  <w:rPr>
                    <w:rFonts w:ascii="Arial" w:eastAsia="Times New Roman" w:hAnsi="Arial" w:cs="Arial"/>
                    <w:color w:val="000000"/>
                    <w:sz w:val="28"/>
                    <w:szCs w:val="28"/>
                    <w:lang w:eastAsia="en-AU"/>
                  </w:rPr>
                  <w:id w:val="1114559361"/>
                  <w14:checkbox>
                    <w14:checked w14:val="1"/>
                    <w14:checkedState w14:val="2612" w14:font="MS Gothic"/>
                    <w14:uncheckedState w14:val="2610" w14:font="MS Gothic"/>
                  </w14:checkbox>
                </w:sdtPr>
                <w:sdtEndPr/>
                <w:sdtContent>
                  <w:tc>
                    <w:tcPr>
                      <w:tcW w:w="1667" w:type="dxa"/>
                    </w:tcPr>
                    <w:p w14:paraId="4F5655F8" w14:textId="225C9B2C" w:rsidR="00D57BD6" w:rsidRPr="001D7442" w:rsidRDefault="00B936F0"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3E2CF6D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5E067796" w14:textId="77777777" w:rsidR="00D57BD6" w:rsidRDefault="00D57BD6" w:rsidP="00D57BD6">
                  <w:pPr>
                    <w:rPr>
                      <w:rFonts w:ascii="Arial" w:eastAsia="Times New Roman" w:hAnsi="Arial" w:cs="Arial"/>
                      <w:color w:val="000000"/>
                      <w:lang w:eastAsia="en-AU"/>
                    </w:rPr>
                  </w:pPr>
                </w:p>
              </w:tc>
            </w:tr>
            <w:tr w:rsidR="00D57BD6" w14:paraId="04C1F881" w14:textId="77777777" w:rsidTr="00D57BD6">
              <w:sdt>
                <w:sdtPr>
                  <w:rPr>
                    <w:rFonts w:ascii="Arial" w:eastAsia="Times New Roman" w:hAnsi="Arial" w:cs="Arial"/>
                    <w:color w:val="000000"/>
                    <w:sz w:val="28"/>
                    <w:szCs w:val="28"/>
                    <w:lang w:eastAsia="en-AU"/>
                  </w:rPr>
                  <w:id w:val="1511098688"/>
                  <w14:checkbox>
                    <w14:checked w14:val="1"/>
                    <w14:checkedState w14:val="2612" w14:font="MS Gothic"/>
                    <w14:uncheckedState w14:val="2610" w14:font="MS Gothic"/>
                  </w14:checkbox>
                </w:sdtPr>
                <w:sdtEndPr/>
                <w:sdtContent>
                  <w:tc>
                    <w:tcPr>
                      <w:tcW w:w="1667" w:type="dxa"/>
                    </w:tcPr>
                    <w:p w14:paraId="19244CBB" w14:textId="0E172AF9" w:rsidR="00D57BD6" w:rsidRPr="001D7442" w:rsidRDefault="00B936F0"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20A0700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45F5E0E8" w14:textId="77777777" w:rsidR="00D57BD6" w:rsidRDefault="00D57BD6" w:rsidP="00D57BD6">
                  <w:pPr>
                    <w:rPr>
                      <w:rFonts w:ascii="Arial" w:eastAsia="Times New Roman" w:hAnsi="Arial" w:cs="Arial"/>
                      <w:color w:val="000000"/>
                      <w:lang w:eastAsia="en-AU"/>
                    </w:rPr>
                  </w:pPr>
                </w:p>
              </w:tc>
            </w:tr>
            <w:tr w:rsidR="00D57BD6" w14:paraId="5A342655" w14:textId="77777777" w:rsidTr="00D57BD6">
              <w:sdt>
                <w:sdtPr>
                  <w:rPr>
                    <w:rFonts w:ascii="Arial" w:eastAsia="Times New Roman" w:hAnsi="Arial" w:cs="Arial"/>
                    <w:color w:val="000000"/>
                    <w:sz w:val="28"/>
                    <w:szCs w:val="28"/>
                    <w:lang w:eastAsia="en-AU"/>
                  </w:rPr>
                  <w:id w:val="-1219121429"/>
                  <w14:checkbox>
                    <w14:checked w14:val="0"/>
                    <w14:checkedState w14:val="2612" w14:font="MS Gothic"/>
                    <w14:uncheckedState w14:val="2610" w14:font="MS Gothic"/>
                  </w14:checkbox>
                </w:sdtPr>
                <w:sdtEndPr/>
                <w:sdtContent>
                  <w:tc>
                    <w:tcPr>
                      <w:tcW w:w="1667" w:type="dxa"/>
                    </w:tcPr>
                    <w:p w14:paraId="206726A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041F06A"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6CB0EAFF" w14:textId="77777777" w:rsidR="00D57BD6" w:rsidRDefault="00D57BD6" w:rsidP="00D57BD6">
                  <w:pPr>
                    <w:rPr>
                      <w:rFonts w:ascii="Arial" w:eastAsia="Times New Roman" w:hAnsi="Arial" w:cs="Arial"/>
                      <w:color w:val="000000"/>
                      <w:lang w:eastAsia="en-AU"/>
                    </w:rPr>
                  </w:pPr>
                </w:p>
              </w:tc>
            </w:tr>
            <w:tr w:rsidR="00D57BD6" w14:paraId="11056B29" w14:textId="77777777" w:rsidTr="00D57BD6">
              <w:sdt>
                <w:sdtPr>
                  <w:rPr>
                    <w:rFonts w:ascii="Arial" w:eastAsia="Times New Roman" w:hAnsi="Arial" w:cs="Arial"/>
                    <w:color w:val="000000"/>
                    <w:sz w:val="28"/>
                    <w:szCs w:val="28"/>
                    <w:lang w:eastAsia="en-AU"/>
                  </w:rPr>
                  <w:id w:val="-550700280"/>
                  <w14:checkbox>
                    <w14:checked w14:val="0"/>
                    <w14:checkedState w14:val="2612" w14:font="MS Gothic"/>
                    <w14:uncheckedState w14:val="2610" w14:font="MS Gothic"/>
                  </w14:checkbox>
                </w:sdtPr>
                <w:sdtEndPr/>
                <w:sdtContent>
                  <w:tc>
                    <w:tcPr>
                      <w:tcW w:w="1667" w:type="dxa"/>
                    </w:tcPr>
                    <w:p w14:paraId="1DAF61B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C44BDB0"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242DEDB8" w14:textId="77777777" w:rsidR="00D57BD6" w:rsidRDefault="00D57BD6" w:rsidP="00D57BD6">
                  <w:pPr>
                    <w:rPr>
                      <w:rFonts w:ascii="Arial" w:eastAsia="Times New Roman" w:hAnsi="Arial" w:cs="Arial"/>
                      <w:color w:val="000000"/>
                      <w:lang w:eastAsia="en-AU"/>
                    </w:rPr>
                  </w:pPr>
                </w:p>
              </w:tc>
            </w:tr>
            <w:tr w:rsidR="00D57BD6" w14:paraId="09960B19" w14:textId="77777777" w:rsidTr="00D57BD6">
              <w:sdt>
                <w:sdtPr>
                  <w:rPr>
                    <w:rFonts w:ascii="Arial" w:eastAsia="Times New Roman" w:hAnsi="Arial" w:cs="Arial"/>
                    <w:color w:val="000000"/>
                    <w:sz w:val="28"/>
                    <w:szCs w:val="28"/>
                    <w:lang w:eastAsia="en-AU"/>
                  </w:rPr>
                  <w:id w:val="-649362470"/>
                  <w14:checkbox>
                    <w14:checked w14:val="0"/>
                    <w14:checkedState w14:val="2612" w14:font="MS Gothic"/>
                    <w14:uncheckedState w14:val="2610" w14:font="MS Gothic"/>
                  </w14:checkbox>
                </w:sdtPr>
                <w:sdtEndPr/>
                <w:sdtContent>
                  <w:tc>
                    <w:tcPr>
                      <w:tcW w:w="1667" w:type="dxa"/>
                    </w:tcPr>
                    <w:p w14:paraId="17ECCA0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20F48FB"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4F6FA83D"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C3476E0" wp14:editId="63C16370">
                            <wp:extent cx="162000" cy="68400"/>
                            <wp:effectExtent l="0" t="19050" r="47625" b="46355"/>
                            <wp:docPr id="8" name="Arrow: Right 8"/>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F57A8C1" id="Arrow: Right 8"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NiAQvl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149C6B6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81"/>
              <w:gridCol w:w="1129"/>
            </w:tblGrid>
            <w:tr w:rsidR="00D57BD6" w14:paraId="4FDCA8BF" w14:textId="77777777" w:rsidTr="00D57BD6">
              <w:sdt>
                <w:sdtPr>
                  <w:rPr>
                    <w:rFonts w:ascii="Arial" w:eastAsia="Times New Roman" w:hAnsi="Arial" w:cs="Arial"/>
                    <w:color w:val="000000"/>
                    <w:sz w:val="28"/>
                    <w:szCs w:val="28"/>
                    <w:lang w:eastAsia="en-AU"/>
                  </w:rPr>
                  <w:id w:val="-1640021011"/>
                  <w14:checkbox>
                    <w14:checked w14:val="1"/>
                    <w14:checkedState w14:val="2612" w14:font="MS Gothic"/>
                    <w14:uncheckedState w14:val="2610" w14:font="MS Gothic"/>
                  </w14:checkbox>
                </w:sdtPr>
                <w:sdtEndPr/>
                <w:sdtContent>
                  <w:tc>
                    <w:tcPr>
                      <w:tcW w:w="600" w:type="dxa"/>
                    </w:tcPr>
                    <w:p w14:paraId="0D10A764" w14:textId="6A9AC100" w:rsidR="00D57BD6" w:rsidRPr="001D7442" w:rsidRDefault="00B936F0"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52F269C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8D148A5" w14:textId="77777777" w:rsidR="00D57BD6" w:rsidRDefault="00D57BD6" w:rsidP="00D57BD6">
                  <w:pPr>
                    <w:rPr>
                      <w:rFonts w:ascii="Arial" w:eastAsia="Times New Roman" w:hAnsi="Arial" w:cs="Arial"/>
                      <w:color w:val="000000"/>
                      <w:lang w:eastAsia="en-AU"/>
                    </w:rPr>
                  </w:pPr>
                </w:p>
              </w:tc>
            </w:tr>
            <w:tr w:rsidR="00D57BD6" w14:paraId="2C816541" w14:textId="77777777" w:rsidTr="00D57BD6">
              <w:sdt>
                <w:sdtPr>
                  <w:rPr>
                    <w:rFonts w:ascii="Arial" w:eastAsia="Times New Roman" w:hAnsi="Arial" w:cs="Arial"/>
                    <w:color w:val="000000"/>
                    <w:sz w:val="28"/>
                    <w:szCs w:val="28"/>
                    <w:lang w:eastAsia="en-AU"/>
                  </w:rPr>
                  <w:id w:val="745157974"/>
                  <w14:checkbox>
                    <w14:checked w14:val="0"/>
                    <w14:checkedState w14:val="2612" w14:font="MS Gothic"/>
                    <w14:uncheckedState w14:val="2610" w14:font="MS Gothic"/>
                  </w14:checkbox>
                </w:sdtPr>
                <w:sdtEndPr/>
                <w:sdtContent>
                  <w:tc>
                    <w:tcPr>
                      <w:tcW w:w="600" w:type="dxa"/>
                    </w:tcPr>
                    <w:p w14:paraId="5F429A2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192194A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38519301"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2145378C" wp14:editId="7770BA6A">
                            <wp:extent cx="162000" cy="68400"/>
                            <wp:effectExtent l="0" t="19050" r="47625" b="46355"/>
                            <wp:docPr id="9" name="Arrow: Right 9"/>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8D524E9" id="Arrow: Right 9"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Nqv4bt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7B164AEC"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4FD1B42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13234889"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4AAF31EA" w14:textId="502E169F"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4</w:t>
            </w:r>
            <w:r w:rsidR="00FE0A80" w:rsidRPr="00FE0A80">
              <w:rPr>
                <w:rFonts w:ascii="Arial" w:eastAsia="Times New Roman" w:hAnsi="Arial" w:cs="Arial"/>
                <w:b/>
                <w:bCs/>
                <w:color w:val="2F5496" w:themeColor="accent1" w:themeShade="BF"/>
                <w:lang w:eastAsia="en-AU"/>
              </w:rPr>
              <w:t>:</w:t>
            </w:r>
          </w:p>
          <w:p w14:paraId="7A8A248F" w14:textId="4CA75686"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Prescription renewal or extension</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70"/>
            </w:tblGrid>
            <w:tr w:rsidR="00D57BD6" w14:paraId="5C9D070B" w14:textId="77777777" w:rsidTr="00F92CE2">
              <w:sdt>
                <w:sdtPr>
                  <w:rPr>
                    <w:rFonts w:ascii="Arial" w:eastAsia="Times New Roman" w:hAnsi="Arial" w:cs="Arial"/>
                    <w:color w:val="000000"/>
                    <w:sz w:val="28"/>
                    <w:szCs w:val="28"/>
                    <w:lang w:eastAsia="en-AU"/>
                  </w:rPr>
                  <w:id w:val="-1503349689"/>
                  <w14:checkbox>
                    <w14:checked w14:val="0"/>
                    <w14:checkedState w14:val="2612" w14:font="MS Gothic"/>
                    <w14:uncheckedState w14:val="2610" w14:font="MS Gothic"/>
                  </w14:checkbox>
                </w:sdtPr>
                <w:sdtEndPr/>
                <w:sdtContent>
                  <w:tc>
                    <w:tcPr>
                      <w:tcW w:w="496" w:type="dxa"/>
                    </w:tcPr>
                    <w:p w14:paraId="24BF103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50DD80A4"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59DD9C09" w14:textId="77777777" w:rsidTr="00F92CE2">
              <w:sdt>
                <w:sdtPr>
                  <w:rPr>
                    <w:rFonts w:ascii="Arial" w:eastAsia="Times New Roman" w:hAnsi="Arial" w:cs="Arial"/>
                    <w:color w:val="000000"/>
                    <w:sz w:val="28"/>
                    <w:szCs w:val="28"/>
                    <w:lang w:eastAsia="en-AU"/>
                  </w:rPr>
                  <w:id w:val="1781146596"/>
                  <w14:checkbox>
                    <w14:checked w14:val="0"/>
                    <w14:checkedState w14:val="2612" w14:font="MS Gothic"/>
                    <w14:uncheckedState w14:val="2610" w14:font="MS Gothic"/>
                  </w14:checkbox>
                </w:sdtPr>
                <w:sdtEndPr/>
                <w:sdtContent>
                  <w:tc>
                    <w:tcPr>
                      <w:tcW w:w="496" w:type="dxa"/>
                    </w:tcPr>
                    <w:p w14:paraId="0F24075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74396B7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1EE9B04E" w14:textId="77777777" w:rsidTr="00F92CE2">
              <w:sdt>
                <w:sdtPr>
                  <w:rPr>
                    <w:rFonts w:ascii="Arial" w:eastAsia="Times New Roman" w:hAnsi="Arial" w:cs="Arial"/>
                    <w:color w:val="000000"/>
                    <w:sz w:val="28"/>
                    <w:szCs w:val="28"/>
                    <w:lang w:eastAsia="en-AU"/>
                  </w:rPr>
                  <w:id w:val="1081866842"/>
                  <w14:checkbox>
                    <w14:checked w14:val="0"/>
                    <w14:checkedState w14:val="2612" w14:font="MS Gothic"/>
                    <w14:uncheckedState w14:val="2610" w14:font="MS Gothic"/>
                  </w14:checkbox>
                </w:sdtPr>
                <w:sdtEndPr/>
                <w:sdtContent>
                  <w:tc>
                    <w:tcPr>
                      <w:tcW w:w="496" w:type="dxa"/>
                    </w:tcPr>
                    <w:p w14:paraId="25B7E86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1B5B76CF"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1751E023" w14:textId="77777777" w:rsidTr="00F92CE2">
              <w:sdt>
                <w:sdtPr>
                  <w:rPr>
                    <w:rFonts w:ascii="Arial" w:eastAsia="Times New Roman" w:hAnsi="Arial" w:cs="Arial"/>
                    <w:color w:val="FF0000"/>
                    <w:sz w:val="28"/>
                    <w:szCs w:val="28"/>
                    <w:lang w:eastAsia="en-AU"/>
                  </w:rPr>
                  <w:id w:val="1356933473"/>
                  <w14:checkbox>
                    <w14:checked w14:val="1"/>
                    <w14:checkedState w14:val="2612" w14:font="MS Gothic"/>
                    <w14:uncheckedState w14:val="2610" w14:font="MS Gothic"/>
                  </w14:checkbox>
                </w:sdtPr>
                <w:sdtEndPr/>
                <w:sdtContent>
                  <w:tc>
                    <w:tcPr>
                      <w:tcW w:w="496" w:type="dxa"/>
                    </w:tcPr>
                    <w:p w14:paraId="095BAAAE" w14:textId="4DA71E43" w:rsidR="00F92CE2" w:rsidRPr="001D7442" w:rsidRDefault="00B936F0"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870" w:type="dxa"/>
                </w:tcPr>
                <w:p w14:paraId="1CAF9773" w14:textId="2A94C5B2"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17A7A523" w14:textId="77777777" w:rsidTr="00F92CE2">
              <w:sdt>
                <w:sdtPr>
                  <w:rPr>
                    <w:rFonts w:ascii="Arial" w:eastAsia="Times New Roman" w:hAnsi="Arial" w:cs="Arial"/>
                    <w:color w:val="000000"/>
                    <w:sz w:val="28"/>
                    <w:szCs w:val="28"/>
                    <w:lang w:eastAsia="en-AU"/>
                  </w:rPr>
                  <w:id w:val="-1296056258"/>
                  <w14:checkbox>
                    <w14:checked w14:val="0"/>
                    <w14:checkedState w14:val="2612" w14:font="MS Gothic"/>
                    <w14:uncheckedState w14:val="2610" w14:font="MS Gothic"/>
                  </w14:checkbox>
                </w:sdtPr>
                <w:sdtEndPr/>
                <w:sdtContent>
                  <w:tc>
                    <w:tcPr>
                      <w:tcW w:w="496" w:type="dxa"/>
                    </w:tcPr>
                    <w:p w14:paraId="061D504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D9E0A50"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22FE7A54" w14:textId="77777777" w:rsidR="00D57BD6" w:rsidRDefault="00D57BD6" w:rsidP="00D57BD6">
                  <w:pPr>
                    <w:rPr>
                      <w:rFonts w:ascii="Arial" w:eastAsia="Times New Roman" w:hAnsi="Arial" w:cs="Arial"/>
                      <w:color w:val="000000"/>
                      <w:lang w:eastAsia="en-AU"/>
                    </w:rPr>
                  </w:pPr>
                </w:p>
              </w:tc>
            </w:tr>
          </w:tbl>
          <w:p w14:paraId="20A97F75"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81"/>
              <w:gridCol w:w="1233"/>
            </w:tblGrid>
            <w:tr w:rsidR="00D57BD6" w14:paraId="57547E15" w14:textId="77777777" w:rsidTr="00D57BD6">
              <w:sdt>
                <w:sdtPr>
                  <w:rPr>
                    <w:rFonts w:ascii="Arial" w:eastAsia="Times New Roman" w:hAnsi="Arial" w:cs="Arial"/>
                    <w:color w:val="000000"/>
                    <w:sz w:val="28"/>
                    <w:szCs w:val="28"/>
                    <w:lang w:eastAsia="en-AU"/>
                  </w:rPr>
                  <w:id w:val="2004540730"/>
                  <w14:checkbox>
                    <w14:checked w14:val="0"/>
                    <w14:checkedState w14:val="2612" w14:font="MS Gothic"/>
                    <w14:uncheckedState w14:val="2610" w14:font="MS Gothic"/>
                  </w14:checkbox>
                </w:sdtPr>
                <w:sdtEndPr/>
                <w:sdtContent>
                  <w:tc>
                    <w:tcPr>
                      <w:tcW w:w="461" w:type="dxa"/>
                    </w:tcPr>
                    <w:p w14:paraId="1576E12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CA903F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4B09F04C" w14:textId="77777777" w:rsidR="00D57BD6" w:rsidRDefault="00D57BD6" w:rsidP="00D57BD6">
                  <w:pPr>
                    <w:rPr>
                      <w:rFonts w:ascii="Arial" w:eastAsia="Times New Roman" w:hAnsi="Arial" w:cs="Arial"/>
                      <w:color w:val="000000"/>
                      <w:lang w:eastAsia="en-AU"/>
                    </w:rPr>
                  </w:pPr>
                </w:p>
              </w:tc>
            </w:tr>
            <w:tr w:rsidR="00D57BD6" w14:paraId="53A5B280" w14:textId="77777777" w:rsidTr="00D57BD6">
              <w:sdt>
                <w:sdtPr>
                  <w:rPr>
                    <w:rFonts w:ascii="Arial" w:eastAsia="Times New Roman" w:hAnsi="Arial" w:cs="Arial"/>
                    <w:color w:val="000000"/>
                    <w:sz w:val="28"/>
                    <w:szCs w:val="28"/>
                    <w:lang w:eastAsia="en-AU"/>
                  </w:rPr>
                  <w:id w:val="1733966678"/>
                  <w14:checkbox>
                    <w14:checked w14:val="0"/>
                    <w14:checkedState w14:val="2612" w14:font="MS Gothic"/>
                    <w14:uncheckedState w14:val="2610" w14:font="MS Gothic"/>
                  </w14:checkbox>
                </w:sdtPr>
                <w:sdtEndPr/>
                <w:sdtContent>
                  <w:tc>
                    <w:tcPr>
                      <w:tcW w:w="461" w:type="dxa"/>
                    </w:tcPr>
                    <w:p w14:paraId="5F75C9B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4C936E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764BC3DB" w14:textId="77777777" w:rsidR="00D57BD6" w:rsidRDefault="00D57BD6" w:rsidP="00D57BD6">
                  <w:pPr>
                    <w:rPr>
                      <w:rFonts w:ascii="Arial" w:eastAsia="Times New Roman" w:hAnsi="Arial" w:cs="Arial"/>
                      <w:color w:val="000000"/>
                      <w:lang w:eastAsia="en-AU"/>
                    </w:rPr>
                  </w:pPr>
                </w:p>
              </w:tc>
            </w:tr>
            <w:tr w:rsidR="00D57BD6" w14:paraId="34533912" w14:textId="77777777" w:rsidTr="00D57BD6">
              <w:sdt>
                <w:sdtPr>
                  <w:rPr>
                    <w:rFonts w:ascii="Arial" w:eastAsia="Times New Roman" w:hAnsi="Arial" w:cs="Arial"/>
                    <w:color w:val="000000"/>
                    <w:sz w:val="28"/>
                    <w:szCs w:val="28"/>
                    <w:lang w:eastAsia="en-AU"/>
                  </w:rPr>
                  <w:id w:val="-1855029429"/>
                  <w14:checkbox>
                    <w14:checked w14:val="0"/>
                    <w14:checkedState w14:val="2612" w14:font="MS Gothic"/>
                    <w14:uncheckedState w14:val="2610" w14:font="MS Gothic"/>
                  </w14:checkbox>
                </w:sdtPr>
                <w:sdtEndPr/>
                <w:sdtContent>
                  <w:tc>
                    <w:tcPr>
                      <w:tcW w:w="461" w:type="dxa"/>
                    </w:tcPr>
                    <w:p w14:paraId="16BDC1C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8BFAAA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3C0203A9" w14:textId="77777777" w:rsidR="00D57BD6" w:rsidRDefault="00D57BD6" w:rsidP="00D57BD6">
                  <w:pPr>
                    <w:rPr>
                      <w:rFonts w:ascii="Arial" w:eastAsia="Times New Roman" w:hAnsi="Arial" w:cs="Arial"/>
                      <w:color w:val="000000"/>
                      <w:lang w:eastAsia="en-AU"/>
                    </w:rPr>
                  </w:pPr>
                </w:p>
              </w:tc>
            </w:tr>
            <w:tr w:rsidR="00D57BD6" w14:paraId="42A5CDB4" w14:textId="77777777" w:rsidTr="00D57BD6">
              <w:sdt>
                <w:sdtPr>
                  <w:rPr>
                    <w:rFonts w:ascii="Arial" w:eastAsia="Times New Roman" w:hAnsi="Arial" w:cs="Arial"/>
                    <w:color w:val="000000"/>
                    <w:sz w:val="28"/>
                    <w:szCs w:val="28"/>
                    <w:lang w:eastAsia="en-AU"/>
                  </w:rPr>
                  <w:id w:val="-897046739"/>
                  <w14:checkbox>
                    <w14:checked w14:val="0"/>
                    <w14:checkedState w14:val="2612" w14:font="MS Gothic"/>
                    <w14:uncheckedState w14:val="2610" w14:font="MS Gothic"/>
                  </w14:checkbox>
                </w:sdtPr>
                <w:sdtEndPr/>
                <w:sdtContent>
                  <w:tc>
                    <w:tcPr>
                      <w:tcW w:w="461" w:type="dxa"/>
                    </w:tcPr>
                    <w:p w14:paraId="77C136B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A5DCA46"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0B25C290" w14:textId="77777777" w:rsidR="00D57BD6" w:rsidRDefault="00D57BD6" w:rsidP="00D57BD6">
                  <w:pPr>
                    <w:rPr>
                      <w:rFonts w:ascii="Arial" w:eastAsia="Times New Roman" w:hAnsi="Arial" w:cs="Arial"/>
                      <w:color w:val="000000"/>
                      <w:lang w:eastAsia="en-AU"/>
                    </w:rPr>
                  </w:pPr>
                </w:p>
              </w:tc>
            </w:tr>
          </w:tbl>
          <w:p w14:paraId="218B6893"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81"/>
              <w:gridCol w:w="2194"/>
            </w:tblGrid>
            <w:tr w:rsidR="00D57BD6" w14:paraId="66C58E48" w14:textId="77777777" w:rsidTr="00D57BD6">
              <w:sdt>
                <w:sdtPr>
                  <w:rPr>
                    <w:rFonts w:ascii="Arial" w:eastAsia="Times New Roman" w:hAnsi="Arial" w:cs="Arial"/>
                    <w:color w:val="000000"/>
                    <w:sz w:val="28"/>
                    <w:szCs w:val="28"/>
                    <w:lang w:eastAsia="en-AU"/>
                  </w:rPr>
                  <w:id w:val="752636111"/>
                  <w14:checkbox>
                    <w14:checked w14:val="0"/>
                    <w14:checkedState w14:val="2612" w14:font="MS Gothic"/>
                    <w14:uncheckedState w14:val="2610" w14:font="MS Gothic"/>
                  </w14:checkbox>
                </w:sdtPr>
                <w:sdtEndPr/>
                <w:sdtContent>
                  <w:tc>
                    <w:tcPr>
                      <w:tcW w:w="1667" w:type="dxa"/>
                    </w:tcPr>
                    <w:p w14:paraId="6DD13F7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F7D9B1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60B3A4C9" w14:textId="77777777" w:rsidR="00D57BD6" w:rsidRDefault="00D57BD6" w:rsidP="00D57BD6">
                  <w:pPr>
                    <w:rPr>
                      <w:rFonts w:ascii="Arial" w:eastAsia="Times New Roman" w:hAnsi="Arial" w:cs="Arial"/>
                      <w:color w:val="000000"/>
                      <w:lang w:eastAsia="en-AU"/>
                    </w:rPr>
                  </w:pPr>
                </w:p>
              </w:tc>
            </w:tr>
            <w:tr w:rsidR="00D57BD6" w14:paraId="2AB8CE65" w14:textId="77777777" w:rsidTr="00D57BD6">
              <w:sdt>
                <w:sdtPr>
                  <w:rPr>
                    <w:rFonts w:ascii="Arial" w:eastAsia="Times New Roman" w:hAnsi="Arial" w:cs="Arial"/>
                    <w:color w:val="000000"/>
                    <w:sz w:val="28"/>
                    <w:szCs w:val="28"/>
                    <w:lang w:eastAsia="en-AU"/>
                  </w:rPr>
                  <w:id w:val="1513570024"/>
                  <w14:checkbox>
                    <w14:checked w14:val="0"/>
                    <w14:checkedState w14:val="2612" w14:font="MS Gothic"/>
                    <w14:uncheckedState w14:val="2610" w14:font="MS Gothic"/>
                  </w14:checkbox>
                </w:sdtPr>
                <w:sdtEndPr/>
                <w:sdtContent>
                  <w:tc>
                    <w:tcPr>
                      <w:tcW w:w="1667" w:type="dxa"/>
                    </w:tcPr>
                    <w:p w14:paraId="43F0432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34C6D8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5612CFC0" w14:textId="77777777" w:rsidR="00D57BD6" w:rsidRDefault="00D57BD6" w:rsidP="00D57BD6">
                  <w:pPr>
                    <w:rPr>
                      <w:rFonts w:ascii="Arial" w:eastAsia="Times New Roman" w:hAnsi="Arial" w:cs="Arial"/>
                      <w:color w:val="000000"/>
                      <w:lang w:eastAsia="en-AU"/>
                    </w:rPr>
                  </w:pPr>
                </w:p>
              </w:tc>
            </w:tr>
            <w:tr w:rsidR="00D57BD6" w14:paraId="3123E050" w14:textId="77777777" w:rsidTr="00D57BD6">
              <w:sdt>
                <w:sdtPr>
                  <w:rPr>
                    <w:rFonts w:ascii="Arial" w:eastAsia="Times New Roman" w:hAnsi="Arial" w:cs="Arial"/>
                    <w:color w:val="000000"/>
                    <w:sz w:val="28"/>
                    <w:szCs w:val="28"/>
                    <w:lang w:eastAsia="en-AU"/>
                  </w:rPr>
                  <w:id w:val="-1491871718"/>
                  <w14:checkbox>
                    <w14:checked w14:val="0"/>
                    <w14:checkedState w14:val="2612" w14:font="MS Gothic"/>
                    <w14:uncheckedState w14:val="2610" w14:font="MS Gothic"/>
                  </w14:checkbox>
                </w:sdtPr>
                <w:sdtEndPr/>
                <w:sdtContent>
                  <w:tc>
                    <w:tcPr>
                      <w:tcW w:w="1667" w:type="dxa"/>
                    </w:tcPr>
                    <w:p w14:paraId="0ED2C3C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6AD368E"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7E12C531" w14:textId="77777777" w:rsidR="00D57BD6" w:rsidRDefault="00D57BD6" w:rsidP="00D57BD6">
                  <w:pPr>
                    <w:rPr>
                      <w:rFonts w:ascii="Arial" w:eastAsia="Times New Roman" w:hAnsi="Arial" w:cs="Arial"/>
                      <w:color w:val="000000"/>
                      <w:lang w:eastAsia="en-AU"/>
                    </w:rPr>
                  </w:pPr>
                </w:p>
              </w:tc>
            </w:tr>
            <w:tr w:rsidR="00D57BD6" w14:paraId="6C6FA8E9" w14:textId="77777777" w:rsidTr="00D57BD6">
              <w:sdt>
                <w:sdtPr>
                  <w:rPr>
                    <w:rFonts w:ascii="Arial" w:eastAsia="Times New Roman" w:hAnsi="Arial" w:cs="Arial"/>
                    <w:color w:val="000000"/>
                    <w:sz w:val="28"/>
                    <w:szCs w:val="28"/>
                    <w:lang w:eastAsia="en-AU"/>
                  </w:rPr>
                  <w:id w:val="-1087226779"/>
                  <w14:checkbox>
                    <w14:checked w14:val="0"/>
                    <w14:checkedState w14:val="2612" w14:font="MS Gothic"/>
                    <w14:uncheckedState w14:val="2610" w14:font="MS Gothic"/>
                  </w14:checkbox>
                </w:sdtPr>
                <w:sdtEndPr/>
                <w:sdtContent>
                  <w:tc>
                    <w:tcPr>
                      <w:tcW w:w="1667" w:type="dxa"/>
                    </w:tcPr>
                    <w:p w14:paraId="48612C1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2E62036"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616EA2FD" w14:textId="77777777" w:rsidR="00D57BD6" w:rsidRDefault="00D57BD6" w:rsidP="00D57BD6">
                  <w:pPr>
                    <w:rPr>
                      <w:rFonts w:ascii="Arial" w:eastAsia="Times New Roman" w:hAnsi="Arial" w:cs="Arial"/>
                      <w:color w:val="000000"/>
                      <w:lang w:eastAsia="en-AU"/>
                    </w:rPr>
                  </w:pPr>
                </w:p>
              </w:tc>
            </w:tr>
            <w:tr w:rsidR="00D57BD6" w14:paraId="71D01C52" w14:textId="77777777" w:rsidTr="00D57BD6">
              <w:sdt>
                <w:sdtPr>
                  <w:rPr>
                    <w:rFonts w:ascii="Arial" w:eastAsia="Times New Roman" w:hAnsi="Arial" w:cs="Arial"/>
                    <w:color w:val="000000"/>
                    <w:sz w:val="28"/>
                    <w:szCs w:val="28"/>
                    <w:lang w:eastAsia="en-AU"/>
                  </w:rPr>
                  <w:id w:val="1282456485"/>
                  <w14:checkbox>
                    <w14:checked w14:val="0"/>
                    <w14:checkedState w14:val="2612" w14:font="MS Gothic"/>
                    <w14:uncheckedState w14:val="2610" w14:font="MS Gothic"/>
                  </w14:checkbox>
                </w:sdtPr>
                <w:sdtEndPr/>
                <w:sdtContent>
                  <w:tc>
                    <w:tcPr>
                      <w:tcW w:w="1667" w:type="dxa"/>
                    </w:tcPr>
                    <w:p w14:paraId="12AFED2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229CA69"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1846DE70"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7DB5805" wp14:editId="14CC96C1">
                            <wp:extent cx="162000" cy="68400"/>
                            <wp:effectExtent l="0" t="19050" r="47625" b="46355"/>
                            <wp:docPr id="10" name="Arrow: Right 10"/>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BF6C22" id="Arrow: Right 10"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4ZeA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Ds77hl4AgAAQQ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7C37844C"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81"/>
              <w:gridCol w:w="1129"/>
            </w:tblGrid>
            <w:tr w:rsidR="00D57BD6" w14:paraId="75AB05F1" w14:textId="77777777" w:rsidTr="00D57BD6">
              <w:sdt>
                <w:sdtPr>
                  <w:rPr>
                    <w:rFonts w:ascii="Arial" w:eastAsia="Times New Roman" w:hAnsi="Arial" w:cs="Arial"/>
                    <w:color w:val="000000"/>
                    <w:sz w:val="28"/>
                    <w:szCs w:val="28"/>
                    <w:lang w:eastAsia="en-AU"/>
                  </w:rPr>
                  <w:id w:val="7649751"/>
                  <w14:checkbox>
                    <w14:checked w14:val="0"/>
                    <w14:checkedState w14:val="2612" w14:font="MS Gothic"/>
                    <w14:uncheckedState w14:val="2610" w14:font="MS Gothic"/>
                  </w14:checkbox>
                </w:sdtPr>
                <w:sdtEndPr/>
                <w:sdtContent>
                  <w:tc>
                    <w:tcPr>
                      <w:tcW w:w="600" w:type="dxa"/>
                    </w:tcPr>
                    <w:p w14:paraId="07C022EA"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7108125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5DB4A1AB" w14:textId="77777777" w:rsidR="00D57BD6" w:rsidRDefault="00D57BD6" w:rsidP="00D57BD6">
                  <w:pPr>
                    <w:rPr>
                      <w:rFonts w:ascii="Arial" w:eastAsia="Times New Roman" w:hAnsi="Arial" w:cs="Arial"/>
                      <w:color w:val="000000"/>
                      <w:lang w:eastAsia="en-AU"/>
                    </w:rPr>
                  </w:pPr>
                </w:p>
              </w:tc>
            </w:tr>
            <w:tr w:rsidR="00D57BD6" w14:paraId="6E39FD1D" w14:textId="77777777" w:rsidTr="00D57BD6">
              <w:sdt>
                <w:sdtPr>
                  <w:rPr>
                    <w:rFonts w:ascii="Arial" w:eastAsia="Times New Roman" w:hAnsi="Arial" w:cs="Arial"/>
                    <w:color w:val="000000"/>
                    <w:sz w:val="28"/>
                    <w:szCs w:val="28"/>
                    <w:lang w:eastAsia="en-AU"/>
                  </w:rPr>
                  <w:id w:val="-896434273"/>
                  <w14:checkbox>
                    <w14:checked w14:val="0"/>
                    <w14:checkedState w14:val="2612" w14:font="MS Gothic"/>
                    <w14:uncheckedState w14:val="2610" w14:font="MS Gothic"/>
                  </w14:checkbox>
                </w:sdtPr>
                <w:sdtEndPr/>
                <w:sdtContent>
                  <w:tc>
                    <w:tcPr>
                      <w:tcW w:w="600" w:type="dxa"/>
                    </w:tcPr>
                    <w:p w14:paraId="3D0FF32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27F0CC4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5BDAA6B3"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D72D3E7" wp14:editId="5937F805">
                            <wp:extent cx="162000" cy="68400"/>
                            <wp:effectExtent l="0" t="19050" r="47625" b="46355"/>
                            <wp:docPr id="11" name="Arrow: Right 11"/>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889081" id="Arrow: Right 11"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D00ZZW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41B02471"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78DB60F3"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34FAFD26"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17690CD" w14:textId="1326BA84"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5</w:t>
            </w:r>
            <w:r w:rsidR="00FE0A80" w:rsidRPr="00FE0A80">
              <w:rPr>
                <w:rFonts w:ascii="Arial" w:eastAsia="Times New Roman" w:hAnsi="Arial" w:cs="Arial"/>
                <w:b/>
                <w:bCs/>
                <w:color w:val="2F5496" w:themeColor="accent1" w:themeShade="BF"/>
                <w:lang w:eastAsia="en-AU"/>
              </w:rPr>
              <w:t>:</w:t>
            </w:r>
          </w:p>
          <w:p w14:paraId="4BA265CB" w14:textId="7FE0D13F"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 xml:space="preserve">Prescription adaption (eg. </w:t>
            </w:r>
            <w:r w:rsidR="000D1B3C">
              <w:rPr>
                <w:rFonts w:ascii="Arial" w:eastAsia="Times New Roman" w:hAnsi="Arial" w:cs="Arial"/>
                <w:b/>
                <w:bCs/>
                <w:color w:val="2F5496" w:themeColor="accent1" w:themeShade="BF"/>
                <w:lang w:eastAsia="en-AU"/>
              </w:rPr>
              <w:t xml:space="preserve">pharmacist-initiated change of </w:t>
            </w:r>
            <w:r w:rsidRPr="00FE0A80">
              <w:rPr>
                <w:rFonts w:ascii="Arial" w:eastAsia="Times New Roman" w:hAnsi="Arial" w:cs="Arial"/>
                <w:b/>
                <w:bCs/>
                <w:color w:val="2F5496" w:themeColor="accent1" w:themeShade="BF"/>
                <w:lang w:eastAsia="en-AU"/>
              </w:rPr>
              <w:t>dosage or formulation)</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70"/>
            </w:tblGrid>
            <w:tr w:rsidR="00D57BD6" w14:paraId="71F6A05F" w14:textId="77777777" w:rsidTr="00F92CE2">
              <w:sdt>
                <w:sdtPr>
                  <w:rPr>
                    <w:rFonts w:ascii="Arial" w:eastAsia="Times New Roman" w:hAnsi="Arial" w:cs="Arial"/>
                    <w:color w:val="000000"/>
                    <w:sz w:val="28"/>
                    <w:szCs w:val="28"/>
                    <w:lang w:eastAsia="en-AU"/>
                  </w:rPr>
                  <w:id w:val="-1530787547"/>
                  <w14:checkbox>
                    <w14:checked w14:val="0"/>
                    <w14:checkedState w14:val="2612" w14:font="MS Gothic"/>
                    <w14:uncheckedState w14:val="2610" w14:font="MS Gothic"/>
                  </w14:checkbox>
                </w:sdtPr>
                <w:sdtEndPr/>
                <w:sdtContent>
                  <w:tc>
                    <w:tcPr>
                      <w:tcW w:w="496" w:type="dxa"/>
                    </w:tcPr>
                    <w:p w14:paraId="23CE833A"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448D0B48"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18168B5B" w14:textId="77777777" w:rsidTr="00F92CE2">
              <w:sdt>
                <w:sdtPr>
                  <w:rPr>
                    <w:rFonts w:ascii="Arial" w:eastAsia="Times New Roman" w:hAnsi="Arial" w:cs="Arial"/>
                    <w:color w:val="000000"/>
                    <w:sz w:val="28"/>
                    <w:szCs w:val="28"/>
                    <w:lang w:eastAsia="en-AU"/>
                  </w:rPr>
                  <w:id w:val="749473981"/>
                  <w14:checkbox>
                    <w14:checked w14:val="0"/>
                    <w14:checkedState w14:val="2612" w14:font="MS Gothic"/>
                    <w14:uncheckedState w14:val="2610" w14:font="MS Gothic"/>
                  </w14:checkbox>
                </w:sdtPr>
                <w:sdtEndPr/>
                <w:sdtContent>
                  <w:tc>
                    <w:tcPr>
                      <w:tcW w:w="496" w:type="dxa"/>
                    </w:tcPr>
                    <w:p w14:paraId="1D7346D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6A714FF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469DB51C" w14:textId="77777777" w:rsidTr="00F92CE2">
              <w:sdt>
                <w:sdtPr>
                  <w:rPr>
                    <w:rFonts w:ascii="Arial" w:eastAsia="Times New Roman" w:hAnsi="Arial" w:cs="Arial"/>
                    <w:color w:val="000000"/>
                    <w:sz w:val="28"/>
                    <w:szCs w:val="28"/>
                    <w:lang w:eastAsia="en-AU"/>
                  </w:rPr>
                  <w:id w:val="2099750803"/>
                  <w14:checkbox>
                    <w14:checked w14:val="0"/>
                    <w14:checkedState w14:val="2612" w14:font="MS Gothic"/>
                    <w14:uncheckedState w14:val="2610" w14:font="MS Gothic"/>
                  </w14:checkbox>
                </w:sdtPr>
                <w:sdtEndPr/>
                <w:sdtContent>
                  <w:tc>
                    <w:tcPr>
                      <w:tcW w:w="496" w:type="dxa"/>
                    </w:tcPr>
                    <w:p w14:paraId="33ECF1D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407498F"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1C41D707" w14:textId="77777777" w:rsidTr="00F92CE2">
              <w:sdt>
                <w:sdtPr>
                  <w:rPr>
                    <w:rFonts w:ascii="Arial" w:eastAsia="Times New Roman" w:hAnsi="Arial" w:cs="Arial"/>
                    <w:color w:val="FF0000"/>
                    <w:sz w:val="28"/>
                    <w:szCs w:val="28"/>
                    <w:lang w:eastAsia="en-AU"/>
                  </w:rPr>
                  <w:id w:val="-1820492653"/>
                  <w14:checkbox>
                    <w14:checked w14:val="1"/>
                    <w14:checkedState w14:val="2612" w14:font="MS Gothic"/>
                    <w14:uncheckedState w14:val="2610" w14:font="MS Gothic"/>
                  </w14:checkbox>
                </w:sdtPr>
                <w:sdtEndPr/>
                <w:sdtContent>
                  <w:tc>
                    <w:tcPr>
                      <w:tcW w:w="496" w:type="dxa"/>
                    </w:tcPr>
                    <w:p w14:paraId="47979263" w14:textId="168196E4" w:rsidR="00F92CE2" w:rsidRPr="001D7442" w:rsidRDefault="00B936F0"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870" w:type="dxa"/>
                </w:tcPr>
                <w:p w14:paraId="1CD7C233" w14:textId="05D4A4B2"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0443ED03" w14:textId="77777777" w:rsidTr="00F92CE2">
              <w:sdt>
                <w:sdtPr>
                  <w:rPr>
                    <w:rFonts w:ascii="Arial" w:eastAsia="Times New Roman" w:hAnsi="Arial" w:cs="Arial"/>
                    <w:color w:val="000000"/>
                    <w:sz w:val="28"/>
                    <w:szCs w:val="28"/>
                    <w:lang w:eastAsia="en-AU"/>
                  </w:rPr>
                  <w:id w:val="526075480"/>
                  <w14:checkbox>
                    <w14:checked w14:val="0"/>
                    <w14:checkedState w14:val="2612" w14:font="MS Gothic"/>
                    <w14:uncheckedState w14:val="2610" w14:font="MS Gothic"/>
                  </w14:checkbox>
                </w:sdtPr>
                <w:sdtEndPr/>
                <w:sdtContent>
                  <w:tc>
                    <w:tcPr>
                      <w:tcW w:w="496" w:type="dxa"/>
                    </w:tcPr>
                    <w:p w14:paraId="2B39DBE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65B6C406"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2F8B0B79" w14:textId="77777777" w:rsidR="00D57BD6" w:rsidRDefault="00D57BD6" w:rsidP="00D57BD6">
                  <w:pPr>
                    <w:rPr>
                      <w:rFonts w:ascii="Arial" w:eastAsia="Times New Roman" w:hAnsi="Arial" w:cs="Arial"/>
                      <w:color w:val="000000"/>
                      <w:lang w:eastAsia="en-AU"/>
                    </w:rPr>
                  </w:pPr>
                </w:p>
              </w:tc>
            </w:tr>
          </w:tbl>
          <w:p w14:paraId="3027F52A"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81"/>
              <w:gridCol w:w="1233"/>
            </w:tblGrid>
            <w:tr w:rsidR="00D57BD6" w14:paraId="11A1575A" w14:textId="77777777" w:rsidTr="00D57BD6">
              <w:sdt>
                <w:sdtPr>
                  <w:rPr>
                    <w:rFonts w:ascii="Arial" w:eastAsia="Times New Roman" w:hAnsi="Arial" w:cs="Arial"/>
                    <w:color w:val="000000"/>
                    <w:sz w:val="28"/>
                    <w:szCs w:val="28"/>
                    <w:lang w:eastAsia="en-AU"/>
                  </w:rPr>
                  <w:id w:val="4103180"/>
                  <w14:checkbox>
                    <w14:checked w14:val="0"/>
                    <w14:checkedState w14:val="2612" w14:font="MS Gothic"/>
                    <w14:uncheckedState w14:val="2610" w14:font="MS Gothic"/>
                  </w14:checkbox>
                </w:sdtPr>
                <w:sdtEndPr/>
                <w:sdtContent>
                  <w:tc>
                    <w:tcPr>
                      <w:tcW w:w="461" w:type="dxa"/>
                    </w:tcPr>
                    <w:p w14:paraId="3CE84D9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6F4F72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6EBADC46" w14:textId="77777777" w:rsidR="00D57BD6" w:rsidRDefault="00D57BD6" w:rsidP="00D57BD6">
                  <w:pPr>
                    <w:rPr>
                      <w:rFonts w:ascii="Arial" w:eastAsia="Times New Roman" w:hAnsi="Arial" w:cs="Arial"/>
                      <w:color w:val="000000"/>
                      <w:lang w:eastAsia="en-AU"/>
                    </w:rPr>
                  </w:pPr>
                </w:p>
              </w:tc>
            </w:tr>
            <w:tr w:rsidR="00D57BD6" w14:paraId="5DE083DD" w14:textId="77777777" w:rsidTr="00D57BD6">
              <w:sdt>
                <w:sdtPr>
                  <w:rPr>
                    <w:rFonts w:ascii="Arial" w:eastAsia="Times New Roman" w:hAnsi="Arial" w:cs="Arial"/>
                    <w:color w:val="000000"/>
                    <w:sz w:val="28"/>
                    <w:szCs w:val="28"/>
                    <w:lang w:eastAsia="en-AU"/>
                  </w:rPr>
                  <w:id w:val="-604190339"/>
                  <w14:checkbox>
                    <w14:checked w14:val="0"/>
                    <w14:checkedState w14:val="2612" w14:font="MS Gothic"/>
                    <w14:uncheckedState w14:val="2610" w14:font="MS Gothic"/>
                  </w14:checkbox>
                </w:sdtPr>
                <w:sdtEndPr/>
                <w:sdtContent>
                  <w:tc>
                    <w:tcPr>
                      <w:tcW w:w="461" w:type="dxa"/>
                    </w:tcPr>
                    <w:p w14:paraId="75A0DD2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751099E"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3AEAD455" w14:textId="77777777" w:rsidR="00D57BD6" w:rsidRDefault="00D57BD6" w:rsidP="00D57BD6">
                  <w:pPr>
                    <w:rPr>
                      <w:rFonts w:ascii="Arial" w:eastAsia="Times New Roman" w:hAnsi="Arial" w:cs="Arial"/>
                      <w:color w:val="000000"/>
                      <w:lang w:eastAsia="en-AU"/>
                    </w:rPr>
                  </w:pPr>
                </w:p>
              </w:tc>
            </w:tr>
            <w:tr w:rsidR="00D57BD6" w14:paraId="30520F60" w14:textId="77777777" w:rsidTr="00D57BD6">
              <w:sdt>
                <w:sdtPr>
                  <w:rPr>
                    <w:rFonts w:ascii="Arial" w:eastAsia="Times New Roman" w:hAnsi="Arial" w:cs="Arial"/>
                    <w:color w:val="000000"/>
                    <w:sz w:val="28"/>
                    <w:szCs w:val="28"/>
                    <w:lang w:eastAsia="en-AU"/>
                  </w:rPr>
                  <w:id w:val="433868814"/>
                  <w14:checkbox>
                    <w14:checked w14:val="0"/>
                    <w14:checkedState w14:val="2612" w14:font="MS Gothic"/>
                    <w14:uncheckedState w14:val="2610" w14:font="MS Gothic"/>
                  </w14:checkbox>
                </w:sdtPr>
                <w:sdtEndPr/>
                <w:sdtContent>
                  <w:tc>
                    <w:tcPr>
                      <w:tcW w:w="461" w:type="dxa"/>
                    </w:tcPr>
                    <w:p w14:paraId="092F9DF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2CBB6B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5C2C7359" w14:textId="77777777" w:rsidR="00D57BD6" w:rsidRDefault="00D57BD6" w:rsidP="00D57BD6">
                  <w:pPr>
                    <w:rPr>
                      <w:rFonts w:ascii="Arial" w:eastAsia="Times New Roman" w:hAnsi="Arial" w:cs="Arial"/>
                      <w:color w:val="000000"/>
                      <w:lang w:eastAsia="en-AU"/>
                    </w:rPr>
                  </w:pPr>
                </w:p>
              </w:tc>
            </w:tr>
            <w:tr w:rsidR="00D57BD6" w14:paraId="7AA5B80D" w14:textId="77777777" w:rsidTr="00D57BD6">
              <w:sdt>
                <w:sdtPr>
                  <w:rPr>
                    <w:rFonts w:ascii="Arial" w:eastAsia="Times New Roman" w:hAnsi="Arial" w:cs="Arial"/>
                    <w:color w:val="000000"/>
                    <w:sz w:val="28"/>
                    <w:szCs w:val="28"/>
                    <w:lang w:eastAsia="en-AU"/>
                  </w:rPr>
                  <w:id w:val="1988127029"/>
                  <w14:checkbox>
                    <w14:checked w14:val="0"/>
                    <w14:checkedState w14:val="2612" w14:font="MS Gothic"/>
                    <w14:uncheckedState w14:val="2610" w14:font="MS Gothic"/>
                  </w14:checkbox>
                </w:sdtPr>
                <w:sdtEndPr/>
                <w:sdtContent>
                  <w:tc>
                    <w:tcPr>
                      <w:tcW w:w="461" w:type="dxa"/>
                    </w:tcPr>
                    <w:p w14:paraId="5724B1E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5C92D67"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01DF9D64" w14:textId="77777777" w:rsidR="00D57BD6" w:rsidRDefault="00D57BD6" w:rsidP="00D57BD6">
                  <w:pPr>
                    <w:rPr>
                      <w:rFonts w:ascii="Arial" w:eastAsia="Times New Roman" w:hAnsi="Arial" w:cs="Arial"/>
                      <w:color w:val="000000"/>
                      <w:lang w:eastAsia="en-AU"/>
                    </w:rPr>
                  </w:pPr>
                </w:p>
              </w:tc>
            </w:tr>
          </w:tbl>
          <w:p w14:paraId="07F50CA0"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81"/>
              <w:gridCol w:w="2194"/>
            </w:tblGrid>
            <w:tr w:rsidR="00D57BD6" w14:paraId="2A2A0D83" w14:textId="77777777" w:rsidTr="00D57BD6">
              <w:sdt>
                <w:sdtPr>
                  <w:rPr>
                    <w:rFonts w:ascii="Arial" w:eastAsia="Times New Roman" w:hAnsi="Arial" w:cs="Arial"/>
                    <w:color w:val="000000"/>
                    <w:sz w:val="28"/>
                    <w:szCs w:val="28"/>
                    <w:lang w:eastAsia="en-AU"/>
                  </w:rPr>
                  <w:id w:val="1762877684"/>
                  <w14:checkbox>
                    <w14:checked w14:val="0"/>
                    <w14:checkedState w14:val="2612" w14:font="MS Gothic"/>
                    <w14:uncheckedState w14:val="2610" w14:font="MS Gothic"/>
                  </w14:checkbox>
                </w:sdtPr>
                <w:sdtEndPr/>
                <w:sdtContent>
                  <w:tc>
                    <w:tcPr>
                      <w:tcW w:w="1667" w:type="dxa"/>
                    </w:tcPr>
                    <w:p w14:paraId="4292C9C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454B0C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100EFDC4" w14:textId="77777777" w:rsidR="00D57BD6" w:rsidRDefault="00D57BD6" w:rsidP="00D57BD6">
                  <w:pPr>
                    <w:rPr>
                      <w:rFonts w:ascii="Arial" w:eastAsia="Times New Roman" w:hAnsi="Arial" w:cs="Arial"/>
                      <w:color w:val="000000"/>
                      <w:lang w:eastAsia="en-AU"/>
                    </w:rPr>
                  </w:pPr>
                </w:p>
              </w:tc>
            </w:tr>
            <w:tr w:rsidR="00D57BD6" w14:paraId="37260393" w14:textId="77777777" w:rsidTr="00D57BD6">
              <w:sdt>
                <w:sdtPr>
                  <w:rPr>
                    <w:rFonts w:ascii="Arial" w:eastAsia="Times New Roman" w:hAnsi="Arial" w:cs="Arial"/>
                    <w:color w:val="000000"/>
                    <w:sz w:val="28"/>
                    <w:szCs w:val="28"/>
                    <w:lang w:eastAsia="en-AU"/>
                  </w:rPr>
                  <w:id w:val="-734392898"/>
                  <w14:checkbox>
                    <w14:checked w14:val="0"/>
                    <w14:checkedState w14:val="2612" w14:font="MS Gothic"/>
                    <w14:uncheckedState w14:val="2610" w14:font="MS Gothic"/>
                  </w14:checkbox>
                </w:sdtPr>
                <w:sdtEndPr/>
                <w:sdtContent>
                  <w:tc>
                    <w:tcPr>
                      <w:tcW w:w="1667" w:type="dxa"/>
                    </w:tcPr>
                    <w:p w14:paraId="2A55351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1E31079"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1EFBA642" w14:textId="77777777" w:rsidR="00D57BD6" w:rsidRDefault="00D57BD6" w:rsidP="00D57BD6">
                  <w:pPr>
                    <w:rPr>
                      <w:rFonts w:ascii="Arial" w:eastAsia="Times New Roman" w:hAnsi="Arial" w:cs="Arial"/>
                      <w:color w:val="000000"/>
                      <w:lang w:eastAsia="en-AU"/>
                    </w:rPr>
                  </w:pPr>
                </w:p>
              </w:tc>
            </w:tr>
            <w:tr w:rsidR="00D57BD6" w14:paraId="16A880BD" w14:textId="77777777" w:rsidTr="00D57BD6">
              <w:sdt>
                <w:sdtPr>
                  <w:rPr>
                    <w:rFonts w:ascii="Arial" w:eastAsia="Times New Roman" w:hAnsi="Arial" w:cs="Arial"/>
                    <w:color w:val="000000"/>
                    <w:sz w:val="28"/>
                    <w:szCs w:val="28"/>
                    <w:lang w:eastAsia="en-AU"/>
                  </w:rPr>
                  <w:id w:val="1863326029"/>
                  <w14:checkbox>
                    <w14:checked w14:val="0"/>
                    <w14:checkedState w14:val="2612" w14:font="MS Gothic"/>
                    <w14:uncheckedState w14:val="2610" w14:font="MS Gothic"/>
                  </w14:checkbox>
                </w:sdtPr>
                <w:sdtEndPr/>
                <w:sdtContent>
                  <w:tc>
                    <w:tcPr>
                      <w:tcW w:w="1667" w:type="dxa"/>
                    </w:tcPr>
                    <w:p w14:paraId="4863F0D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D1AA100"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419F4861" w14:textId="77777777" w:rsidR="00D57BD6" w:rsidRDefault="00D57BD6" w:rsidP="00D57BD6">
                  <w:pPr>
                    <w:rPr>
                      <w:rFonts w:ascii="Arial" w:eastAsia="Times New Roman" w:hAnsi="Arial" w:cs="Arial"/>
                      <w:color w:val="000000"/>
                      <w:lang w:eastAsia="en-AU"/>
                    </w:rPr>
                  </w:pPr>
                </w:p>
              </w:tc>
            </w:tr>
            <w:tr w:rsidR="00D57BD6" w14:paraId="29AECD1B" w14:textId="77777777" w:rsidTr="00D57BD6">
              <w:sdt>
                <w:sdtPr>
                  <w:rPr>
                    <w:rFonts w:ascii="Arial" w:eastAsia="Times New Roman" w:hAnsi="Arial" w:cs="Arial"/>
                    <w:color w:val="000000"/>
                    <w:sz w:val="28"/>
                    <w:szCs w:val="28"/>
                    <w:lang w:eastAsia="en-AU"/>
                  </w:rPr>
                  <w:id w:val="-429967573"/>
                  <w14:checkbox>
                    <w14:checked w14:val="0"/>
                    <w14:checkedState w14:val="2612" w14:font="MS Gothic"/>
                    <w14:uncheckedState w14:val="2610" w14:font="MS Gothic"/>
                  </w14:checkbox>
                </w:sdtPr>
                <w:sdtEndPr/>
                <w:sdtContent>
                  <w:tc>
                    <w:tcPr>
                      <w:tcW w:w="1667" w:type="dxa"/>
                    </w:tcPr>
                    <w:p w14:paraId="595FA1C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4CE6EA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3E785702" w14:textId="77777777" w:rsidR="00D57BD6" w:rsidRDefault="00D57BD6" w:rsidP="00D57BD6">
                  <w:pPr>
                    <w:rPr>
                      <w:rFonts w:ascii="Arial" w:eastAsia="Times New Roman" w:hAnsi="Arial" w:cs="Arial"/>
                      <w:color w:val="000000"/>
                      <w:lang w:eastAsia="en-AU"/>
                    </w:rPr>
                  </w:pPr>
                </w:p>
              </w:tc>
            </w:tr>
            <w:tr w:rsidR="00D57BD6" w14:paraId="07433BE8" w14:textId="77777777" w:rsidTr="00D57BD6">
              <w:sdt>
                <w:sdtPr>
                  <w:rPr>
                    <w:rFonts w:ascii="Arial" w:eastAsia="Times New Roman" w:hAnsi="Arial" w:cs="Arial"/>
                    <w:color w:val="000000"/>
                    <w:sz w:val="28"/>
                    <w:szCs w:val="28"/>
                    <w:lang w:eastAsia="en-AU"/>
                  </w:rPr>
                  <w:id w:val="-880243755"/>
                  <w14:checkbox>
                    <w14:checked w14:val="0"/>
                    <w14:checkedState w14:val="2612" w14:font="MS Gothic"/>
                    <w14:uncheckedState w14:val="2610" w14:font="MS Gothic"/>
                  </w14:checkbox>
                </w:sdtPr>
                <w:sdtEndPr/>
                <w:sdtContent>
                  <w:tc>
                    <w:tcPr>
                      <w:tcW w:w="1667" w:type="dxa"/>
                    </w:tcPr>
                    <w:p w14:paraId="31FF556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B7D47E3"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003B8AAA"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395DE3D6" wp14:editId="61FA6591">
                            <wp:extent cx="162000" cy="68400"/>
                            <wp:effectExtent l="0" t="19050" r="47625" b="46355"/>
                            <wp:docPr id="12" name="Arrow: Right 12"/>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D2E050C" id="Arrow: Right 12"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HeQ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l7h+H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5EF20AB9"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81"/>
              <w:gridCol w:w="1129"/>
            </w:tblGrid>
            <w:tr w:rsidR="00D57BD6" w14:paraId="2799AB1B" w14:textId="77777777" w:rsidTr="00D57BD6">
              <w:sdt>
                <w:sdtPr>
                  <w:rPr>
                    <w:rFonts w:ascii="Arial" w:eastAsia="Times New Roman" w:hAnsi="Arial" w:cs="Arial"/>
                    <w:color w:val="000000"/>
                    <w:sz w:val="28"/>
                    <w:szCs w:val="28"/>
                    <w:lang w:eastAsia="en-AU"/>
                  </w:rPr>
                  <w:id w:val="-731539119"/>
                  <w14:checkbox>
                    <w14:checked w14:val="0"/>
                    <w14:checkedState w14:val="2612" w14:font="MS Gothic"/>
                    <w14:uncheckedState w14:val="2610" w14:font="MS Gothic"/>
                  </w14:checkbox>
                </w:sdtPr>
                <w:sdtEndPr/>
                <w:sdtContent>
                  <w:tc>
                    <w:tcPr>
                      <w:tcW w:w="600" w:type="dxa"/>
                    </w:tcPr>
                    <w:p w14:paraId="5E175E9D" w14:textId="167548E9" w:rsidR="00D57BD6" w:rsidRPr="001D7442" w:rsidRDefault="00B936F0"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41959F4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240D26E3" w14:textId="77777777" w:rsidR="00D57BD6" w:rsidRDefault="00D57BD6" w:rsidP="00D57BD6">
                  <w:pPr>
                    <w:rPr>
                      <w:rFonts w:ascii="Arial" w:eastAsia="Times New Roman" w:hAnsi="Arial" w:cs="Arial"/>
                      <w:color w:val="000000"/>
                      <w:lang w:eastAsia="en-AU"/>
                    </w:rPr>
                  </w:pPr>
                </w:p>
              </w:tc>
            </w:tr>
            <w:tr w:rsidR="00D57BD6" w14:paraId="5FCFE679" w14:textId="77777777" w:rsidTr="00D57BD6">
              <w:sdt>
                <w:sdtPr>
                  <w:rPr>
                    <w:rFonts w:ascii="Arial" w:eastAsia="Times New Roman" w:hAnsi="Arial" w:cs="Arial"/>
                    <w:color w:val="000000"/>
                    <w:sz w:val="28"/>
                    <w:szCs w:val="28"/>
                    <w:lang w:eastAsia="en-AU"/>
                  </w:rPr>
                  <w:id w:val="688257165"/>
                  <w14:checkbox>
                    <w14:checked w14:val="0"/>
                    <w14:checkedState w14:val="2612" w14:font="MS Gothic"/>
                    <w14:uncheckedState w14:val="2610" w14:font="MS Gothic"/>
                  </w14:checkbox>
                </w:sdtPr>
                <w:sdtEndPr/>
                <w:sdtContent>
                  <w:tc>
                    <w:tcPr>
                      <w:tcW w:w="600" w:type="dxa"/>
                    </w:tcPr>
                    <w:p w14:paraId="4D46001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117DCDD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224F85E2"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10E3964" wp14:editId="79BC9308">
                            <wp:extent cx="162000" cy="68400"/>
                            <wp:effectExtent l="0" t="19050" r="47625" b="46355"/>
                            <wp:docPr id="13" name="Arrow: Right 13"/>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A8E540" id="Arrow: Right 13"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fIeQ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BqBGfI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45C992B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069248AE"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4658353E"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60987D3" w14:textId="4FCE0AE1"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6</w:t>
            </w:r>
            <w:r w:rsidR="00FE0A80" w:rsidRPr="00FE0A80">
              <w:rPr>
                <w:rFonts w:ascii="Arial" w:eastAsia="Times New Roman" w:hAnsi="Arial" w:cs="Arial"/>
                <w:b/>
                <w:bCs/>
                <w:color w:val="2F5496" w:themeColor="accent1" w:themeShade="BF"/>
                <w:lang w:eastAsia="en-AU"/>
              </w:rPr>
              <w:t>:</w:t>
            </w:r>
          </w:p>
          <w:p w14:paraId="1BCE6EA7" w14:textId="0A62A967"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Refusal to dispense (“non-dispensing”)</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70"/>
            </w:tblGrid>
            <w:tr w:rsidR="00D57BD6" w14:paraId="72C6BDAC" w14:textId="77777777" w:rsidTr="00F92CE2">
              <w:sdt>
                <w:sdtPr>
                  <w:rPr>
                    <w:rFonts w:ascii="Arial" w:eastAsia="Times New Roman" w:hAnsi="Arial" w:cs="Arial"/>
                    <w:color w:val="000000"/>
                    <w:sz w:val="28"/>
                    <w:szCs w:val="28"/>
                    <w:lang w:eastAsia="en-AU"/>
                  </w:rPr>
                  <w:id w:val="317078675"/>
                  <w14:checkbox>
                    <w14:checked w14:val="1"/>
                    <w14:checkedState w14:val="2612" w14:font="MS Gothic"/>
                    <w14:uncheckedState w14:val="2610" w14:font="MS Gothic"/>
                  </w14:checkbox>
                </w:sdtPr>
                <w:sdtEndPr/>
                <w:sdtContent>
                  <w:tc>
                    <w:tcPr>
                      <w:tcW w:w="496" w:type="dxa"/>
                    </w:tcPr>
                    <w:p w14:paraId="3CE49ACE" w14:textId="32844304" w:rsidR="00D57BD6" w:rsidRPr="001D7442" w:rsidRDefault="00B936F0"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0" w:type="dxa"/>
                </w:tcPr>
                <w:p w14:paraId="2913AC53"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0903A2EE" w14:textId="77777777" w:rsidTr="00F92CE2">
              <w:sdt>
                <w:sdtPr>
                  <w:rPr>
                    <w:rFonts w:ascii="Arial" w:eastAsia="Times New Roman" w:hAnsi="Arial" w:cs="Arial"/>
                    <w:color w:val="000000"/>
                    <w:sz w:val="28"/>
                    <w:szCs w:val="28"/>
                    <w:lang w:eastAsia="en-AU"/>
                  </w:rPr>
                  <w:id w:val="510493982"/>
                  <w14:checkbox>
                    <w14:checked w14:val="0"/>
                    <w14:checkedState w14:val="2612" w14:font="MS Gothic"/>
                    <w14:uncheckedState w14:val="2610" w14:font="MS Gothic"/>
                  </w14:checkbox>
                </w:sdtPr>
                <w:sdtEndPr/>
                <w:sdtContent>
                  <w:tc>
                    <w:tcPr>
                      <w:tcW w:w="496" w:type="dxa"/>
                    </w:tcPr>
                    <w:p w14:paraId="4D67614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120C9D85"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4FB24446" w14:textId="77777777" w:rsidTr="00F92CE2">
              <w:sdt>
                <w:sdtPr>
                  <w:rPr>
                    <w:rFonts w:ascii="Arial" w:eastAsia="Times New Roman" w:hAnsi="Arial" w:cs="Arial"/>
                    <w:color w:val="000000"/>
                    <w:sz w:val="28"/>
                    <w:szCs w:val="28"/>
                    <w:lang w:eastAsia="en-AU"/>
                  </w:rPr>
                  <w:id w:val="1015265977"/>
                  <w14:checkbox>
                    <w14:checked w14:val="0"/>
                    <w14:checkedState w14:val="2612" w14:font="MS Gothic"/>
                    <w14:uncheckedState w14:val="2610" w14:font="MS Gothic"/>
                  </w14:checkbox>
                </w:sdtPr>
                <w:sdtEndPr/>
                <w:sdtContent>
                  <w:tc>
                    <w:tcPr>
                      <w:tcW w:w="496" w:type="dxa"/>
                    </w:tcPr>
                    <w:p w14:paraId="6B8E2CF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486116BE"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79142868" w14:textId="77777777" w:rsidTr="00F92CE2">
              <w:sdt>
                <w:sdtPr>
                  <w:rPr>
                    <w:rFonts w:ascii="Arial" w:eastAsia="Times New Roman" w:hAnsi="Arial" w:cs="Arial"/>
                    <w:color w:val="FF0000"/>
                    <w:sz w:val="28"/>
                    <w:szCs w:val="28"/>
                    <w:lang w:eastAsia="en-AU"/>
                  </w:rPr>
                  <w:id w:val="-853723029"/>
                  <w14:checkbox>
                    <w14:checked w14:val="0"/>
                    <w14:checkedState w14:val="2612" w14:font="MS Gothic"/>
                    <w14:uncheckedState w14:val="2610" w14:font="MS Gothic"/>
                  </w14:checkbox>
                </w:sdtPr>
                <w:sdtEndPr/>
                <w:sdtContent>
                  <w:tc>
                    <w:tcPr>
                      <w:tcW w:w="496" w:type="dxa"/>
                    </w:tcPr>
                    <w:p w14:paraId="132338C1" w14:textId="4E761210"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870" w:type="dxa"/>
                </w:tcPr>
                <w:p w14:paraId="49450D18" w14:textId="229FC682"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5803E822" w14:textId="77777777" w:rsidTr="00F92CE2">
              <w:sdt>
                <w:sdtPr>
                  <w:rPr>
                    <w:rFonts w:ascii="Arial" w:eastAsia="Times New Roman" w:hAnsi="Arial" w:cs="Arial"/>
                    <w:color w:val="000000"/>
                    <w:sz w:val="28"/>
                    <w:szCs w:val="28"/>
                    <w:lang w:eastAsia="en-AU"/>
                  </w:rPr>
                  <w:id w:val="-1530332956"/>
                  <w14:checkbox>
                    <w14:checked w14:val="0"/>
                    <w14:checkedState w14:val="2612" w14:font="MS Gothic"/>
                    <w14:uncheckedState w14:val="2610" w14:font="MS Gothic"/>
                  </w14:checkbox>
                </w:sdtPr>
                <w:sdtEndPr/>
                <w:sdtContent>
                  <w:tc>
                    <w:tcPr>
                      <w:tcW w:w="496" w:type="dxa"/>
                    </w:tcPr>
                    <w:p w14:paraId="04F215B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5636B5C3"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0BE7D5DB" w14:textId="77777777" w:rsidR="00D57BD6" w:rsidRDefault="00D57BD6" w:rsidP="00D57BD6">
                  <w:pPr>
                    <w:rPr>
                      <w:rFonts w:ascii="Arial" w:eastAsia="Times New Roman" w:hAnsi="Arial" w:cs="Arial"/>
                      <w:color w:val="000000"/>
                      <w:lang w:eastAsia="en-AU"/>
                    </w:rPr>
                  </w:pPr>
                </w:p>
              </w:tc>
            </w:tr>
          </w:tbl>
          <w:p w14:paraId="5977B9F5"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81"/>
              <w:gridCol w:w="1233"/>
            </w:tblGrid>
            <w:tr w:rsidR="00D57BD6" w14:paraId="64484960" w14:textId="77777777" w:rsidTr="00D57BD6">
              <w:sdt>
                <w:sdtPr>
                  <w:rPr>
                    <w:rFonts w:ascii="Arial" w:eastAsia="Times New Roman" w:hAnsi="Arial" w:cs="Arial"/>
                    <w:color w:val="000000"/>
                    <w:sz w:val="28"/>
                    <w:szCs w:val="28"/>
                    <w:lang w:eastAsia="en-AU"/>
                  </w:rPr>
                  <w:id w:val="-1283640839"/>
                  <w14:checkbox>
                    <w14:checked w14:val="1"/>
                    <w14:checkedState w14:val="2612" w14:font="MS Gothic"/>
                    <w14:uncheckedState w14:val="2610" w14:font="MS Gothic"/>
                  </w14:checkbox>
                </w:sdtPr>
                <w:sdtEndPr/>
                <w:sdtContent>
                  <w:tc>
                    <w:tcPr>
                      <w:tcW w:w="461" w:type="dxa"/>
                    </w:tcPr>
                    <w:p w14:paraId="28ED3552" w14:textId="398A9A5C" w:rsidR="00D57BD6" w:rsidRPr="001D7442" w:rsidRDefault="00B936F0"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2F2363E1"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7BBB8773" w14:textId="77777777" w:rsidR="00D57BD6" w:rsidRDefault="00D57BD6" w:rsidP="00D57BD6">
                  <w:pPr>
                    <w:rPr>
                      <w:rFonts w:ascii="Arial" w:eastAsia="Times New Roman" w:hAnsi="Arial" w:cs="Arial"/>
                      <w:color w:val="000000"/>
                      <w:lang w:eastAsia="en-AU"/>
                    </w:rPr>
                  </w:pPr>
                </w:p>
              </w:tc>
            </w:tr>
            <w:tr w:rsidR="00D57BD6" w14:paraId="502C7AA0" w14:textId="77777777" w:rsidTr="00D57BD6">
              <w:sdt>
                <w:sdtPr>
                  <w:rPr>
                    <w:rFonts w:ascii="Arial" w:eastAsia="Times New Roman" w:hAnsi="Arial" w:cs="Arial"/>
                    <w:color w:val="000000"/>
                    <w:sz w:val="28"/>
                    <w:szCs w:val="28"/>
                    <w:lang w:eastAsia="en-AU"/>
                  </w:rPr>
                  <w:id w:val="1559813111"/>
                  <w14:checkbox>
                    <w14:checked w14:val="0"/>
                    <w14:checkedState w14:val="2612" w14:font="MS Gothic"/>
                    <w14:uncheckedState w14:val="2610" w14:font="MS Gothic"/>
                  </w14:checkbox>
                </w:sdtPr>
                <w:sdtEndPr/>
                <w:sdtContent>
                  <w:tc>
                    <w:tcPr>
                      <w:tcW w:w="461" w:type="dxa"/>
                    </w:tcPr>
                    <w:p w14:paraId="4433D8C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410B35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5FBC26E1" w14:textId="77777777" w:rsidR="00D57BD6" w:rsidRDefault="00D57BD6" w:rsidP="00D57BD6">
                  <w:pPr>
                    <w:rPr>
                      <w:rFonts w:ascii="Arial" w:eastAsia="Times New Roman" w:hAnsi="Arial" w:cs="Arial"/>
                      <w:color w:val="000000"/>
                      <w:lang w:eastAsia="en-AU"/>
                    </w:rPr>
                  </w:pPr>
                </w:p>
              </w:tc>
            </w:tr>
            <w:tr w:rsidR="00D57BD6" w14:paraId="645296BB" w14:textId="77777777" w:rsidTr="00D57BD6">
              <w:sdt>
                <w:sdtPr>
                  <w:rPr>
                    <w:rFonts w:ascii="Arial" w:eastAsia="Times New Roman" w:hAnsi="Arial" w:cs="Arial"/>
                    <w:color w:val="000000"/>
                    <w:sz w:val="28"/>
                    <w:szCs w:val="28"/>
                    <w:lang w:eastAsia="en-AU"/>
                  </w:rPr>
                  <w:id w:val="260806783"/>
                  <w14:checkbox>
                    <w14:checked w14:val="0"/>
                    <w14:checkedState w14:val="2612" w14:font="MS Gothic"/>
                    <w14:uncheckedState w14:val="2610" w14:font="MS Gothic"/>
                  </w14:checkbox>
                </w:sdtPr>
                <w:sdtEndPr/>
                <w:sdtContent>
                  <w:tc>
                    <w:tcPr>
                      <w:tcW w:w="461" w:type="dxa"/>
                    </w:tcPr>
                    <w:p w14:paraId="556933C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FF32E9B"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6F4FD2B0" w14:textId="77777777" w:rsidR="00D57BD6" w:rsidRDefault="00D57BD6" w:rsidP="00D57BD6">
                  <w:pPr>
                    <w:rPr>
                      <w:rFonts w:ascii="Arial" w:eastAsia="Times New Roman" w:hAnsi="Arial" w:cs="Arial"/>
                      <w:color w:val="000000"/>
                      <w:lang w:eastAsia="en-AU"/>
                    </w:rPr>
                  </w:pPr>
                </w:p>
              </w:tc>
            </w:tr>
            <w:tr w:rsidR="00D57BD6" w14:paraId="4C0BCD85" w14:textId="77777777" w:rsidTr="00D57BD6">
              <w:sdt>
                <w:sdtPr>
                  <w:rPr>
                    <w:rFonts w:ascii="Arial" w:eastAsia="Times New Roman" w:hAnsi="Arial" w:cs="Arial"/>
                    <w:color w:val="000000"/>
                    <w:sz w:val="28"/>
                    <w:szCs w:val="28"/>
                    <w:lang w:eastAsia="en-AU"/>
                  </w:rPr>
                  <w:id w:val="-1797518659"/>
                  <w14:checkbox>
                    <w14:checked w14:val="0"/>
                    <w14:checkedState w14:val="2612" w14:font="MS Gothic"/>
                    <w14:uncheckedState w14:val="2610" w14:font="MS Gothic"/>
                  </w14:checkbox>
                </w:sdtPr>
                <w:sdtEndPr/>
                <w:sdtContent>
                  <w:tc>
                    <w:tcPr>
                      <w:tcW w:w="461" w:type="dxa"/>
                    </w:tcPr>
                    <w:p w14:paraId="4F6D7A3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5F79575"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762D89C9" w14:textId="77777777" w:rsidR="00D57BD6" w:rsidRDefault="00D57BD6" w:rsidP="00D57BD6">
                  <w:pPr>
                    <w:rPr>
                      <w:rFonts w:ascii="Arial" w:eastAsia="Times New Roman" w:hAnsi="Arial" w:cs="Arial"/>
                      <w:color w:val="000000"/>
                      <w:lang w:eastAsia="en-AU"/>
                    </w:rPr>
                  </w:pPr>
                </w:p>
              </w:tc>
            </w:tr>
          </w:tbl>
          <w:p w14:paraId="6125DC2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81"/>
              <w:gridCol w:w="2194"/>
            </w:tblGrid>
            <w:tr w:rsidR="00D57BD6" w14:paraId="2223672C" w14:textId="77777777" w:rsidTr="00D57BD6">
              <w:sdt>
                <w:sdtPr>
                  <w:rPr>
                    <w:rFonts w:ascii="Arial" w:eastAsia="Times New Roman" w:hAnsi="Arial" w:cs="Arial"/>
                    <w:color w:val="000000"/>
                    <w:sz w:val="28"/>
                    <w:szCs w:val="28"/>
                    <w:lang w:eastAsia="en-AU"/>
                  </w:rPr>
                  <w:id w:val="901799372"/>
                  <w14:checkbox>
                    <w14:checked w14:val="1"/>
                    <w14:checkedState w14:val="2612" w14:font="MS Gothic"/>
                    <w14:uncheckedState w14:val="2610" w14:font="MS Gothic"/>
                  </w14:checkbox>
                </w:sdtPr>
                <w:sdtEndPr/>
                <w:sdtContent>
                  <w:tc>
                    <w:tcPr>
                      <w:tcW w:w="1667" w:type="dxa"/>
                    </w:tcPr>
                    <w:p w14:paraId="7BD83790" w14:textId="40A63C45" w:rsidR="00D57BD6" w:rsidRPr="001D7442" w:rsidRDefault="00B936F0"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30D87DC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7C5D4B6C" w14:textId="77777777" w:rsidR="00D57BD6" w:rsidRDefault="00D57BD6" w:rsidP="00D57BD6">
                  <w:pPr>
                    <w:rPr>
                      <w:rFonts w:ascii="Arial" w:eastAsia="Times New Roman" w:hAnsi="Arial" w:cs="Arial"/>
                      <w:color w:val="000000"/>
                      <w:lang w:eastAsia="en-AU"/>
                    </w:rPr>
                  </w:pPr>
                </w:p>
              </w:tc>
            </w:tr>
            <w:tr w:rsidR="00D57BD6" w14:paraId="4A578DBF" w14:textId="77777777" w:rsidTr="00D57BD6">
              <w:sdt>
                <w:sdtPr>
                  <w:rPr>
                    <w:rFonts w:ascii="Arial" w:eastAsia="Times New Roman" w:hAnsi="Arial" w:cs="Arial"/>
                    <w:color w:val="000000"/>
                    <w:sz w:val="28"/>
                    <w:szCs w:val="28"/>
                    <w:lang w:eastAsia="en-AU"/>
                  </w:rPr>
                  <w:id w:val="-1042291671"/>
                  <w14:checkbox>
                    <w14:checked w14:val="1"/>
                    <w14:checkedState w14:val="2612" w14:font="MS Gothic"/>
                    <w14:uncheckedState w14:val="2610" w14:font="MS Gothic"/>
                  </w14:checkbox>
                </w:sdtPr>
                <w:sdtEndPr/>
                <w:sdtContent>
                  <w:tc>
                    <w:tcPr>
                      <w:tcW w:w="1667" w:type="dxa"/>
                    </w:tcPr>
                    <w:p w14:paraId="4339BD0E" w14:textId="4E80E843" w:rsidR="00D57BD6" w:rsidRPr="001D7442" w:rsidRDefault="00B936F0"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19169329"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121853E7" w14:textId="77777777" w:rsidR="00D57BD6" w:rsidRDefault="00D57BD6" w:rsidP="00D57BD6">
                  <w:pPr>
                    <w:rPr>
                      <w:rFonts w:ascii="Arial" w:eastAsia="Times New Roman" w:hAnsi="Arial" w:cs="Arial"/>
                      <w:color w:val="000000"/>
                      <w:lang w:eastAsia="en-AU"/>
                    </w:rPr>
                  </w:pPr>
                </w:p>
              </w:tc>
            </w:tr>
            <w:tr w:rsidR="00D57BD6" w14:paraId="1B5E0052" w14:textId="77777777" w:rsidTr="00D57BD6">
              <w:sdt>
                <w:sdtPr>
                  <w:rPr>
                    <w:rFonts w:ascii="Arial" w:eastAsia="Times New Roman" w:hAnsi="Arial" w:cs="Arial"/>
                    <w:color w:val="000000"/>
                    <w:sz w:val="28"/>
                    <w:szCs w:val="28"/>
                    <w:lang w:eastAsia="en-AU"/>
                  </w:rPr>
                  <w:id w:val="1457915876"/>
                  <w14:checkbox>
                    <w14:checked w14:val="0"/>
                    <w14:checkedState w14:val="2612" w14:font="MS Gothic"/>
                    <w14:uncheckedState w14:val="2610" w14:font="MS Gothic"/>
                  </w14:checkbox>
                </w:sdtPr>
                <w:sdtEndPr/>
                <w:sdtContent>
                  <w:tc>
                    <w:tcPr>
                      <w:tcW w:w="1667" w:type="dxa"/>
                    </w:tcPr>
                    <w:p w14:paraId="1BE5C78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9238803"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4325C75D" w14:textId="77777777" w:rsidR="00D57BD6" w:rsidRDefault="00D57BD6" w:rsidP="00D57BD6">
                  <w:pPr>
                    <w:rPr>
                      <w:rFonts w:ascii="Arial" w:eastAsia="Times New Roman" w:hAnsi="Arial" w:cs="Arial"/>
                      <w:color w:val="000000"/>
                      <w:lang w:eastAsia="en-AU"/>
                    </w:rPr>
                  </w:pPr>
                </w:p>
              </w:tc>
            </w:tr>
            <w:tr w:rsidR="00D57BD6" w14:paraId="322B96B2" w14:textId="77777777" w:rsidTr="00D57BD6">
              <w:sdt>
                <w:sdtPr>
                  <w:rPr>
                    <w:rFonts w:ascii="Arial" w:eastAsia="Times New Roman" w:hAnsi="Arial" w:cs="Arial"/>
                    <w:color w:val="000000"/>
                    <w:sz w:val="28"/>
                    <w:szCs w:val="28"/>
                    <w:lang w:eastAsia="en-AU"/>
                  </w:rPr>
                  <w:id w:val="90135072"/>
                  <w14:checkbox>
                    <w14:checked w14:val="0"/>
                    <w14:checkedState w14:val="2612" w14:font="MS Gothic"/>
                    <w14:uncheckedState w14:val="2610" w14:font="MS Gothic"/>
                  </w14:checkbox>
                </w:sdtPr>
                <w:sdtEndPr/>
                <w:sdtContent>
                  <w:tc>
                    <w:tcPr>
                      <w:tcW w:w="1667" w:type="dxa"/>
                    </w:tcPr>
                    <w:p w14:paraId="003F12D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EC2C62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6137BBC6" w14:textId="77777777" w:rsidR="00D57BD6" w:rsidRDefault="00D57BD6" w:rsidP="00D57BD6">
                  <w:pPr>
                    <w:rPr>
                      <w:rFonts w:ascii="Arial" w:eastAsia="Times New Roman" w:hAnsi="Arial" w:cs="Arial"/>
                      <w:color w:val="000000"/>
                      <w:lang w:eastAsia="en-AU"/>
                    </w:rPr>
                  </w:pPr>
                </w:p>
              </w:tc>
            </w:tr>
            <w:tr w:rsidR="00D57BD6" w14:paraId="1EB1DEE5" w14:textId="77777777" w:rsidTr="00D57BD6">
              <w:sdt>
                <w:sdtPr>
                  <w:rPr>
                    <w:rFonts w:ascii="Arial" w:eastAsia="Times New Roman" w:hAnsi="Arial" w:cs="Arial"/>
                    <w:color w:val="000000"/>
                    <w:sz w:val="28"/>
                    <w:szCs w:val="28"/>
                    <w:lang w:eastAsia="en-AU"/>
                  </w:rPr>
                  <w:id w:val="-600491658"/>
                  <w14:checkbox>
                    <w14:checked w14:val="0"/>
                    <w14:checkedState w14:val="2612" w14:font="MS Gothic"/>
                    <w14:uncheckedState w14:val="2610" w14:font="MS Gothic"/>
                  </w14:checkbox>
                </w:sdtPr>
                <w:sdtEndPr/>
                <w:sdtContent>
                  <w:tc>
                    <w:tcPr>
                      <w:tcW w:w="1667" w:type="dxa"/>
                    </w:tcPr>
                    <w:p w14:paraId="4D40E8B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E2C2A84"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0F67DDBA"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28C0C51E" wp14:editId="0656E625">
                            <wp:extent cx="162000" cy="68400"/>
                            <wp:effectExtent l="0" t="19050" r="47625" b="46355"/>
                            <wp:docPr id="14" name="Arrow: Right 14"/>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6B20502" id="Arrow: Right 14"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z/eQ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BGlnz/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047C5A9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81"/>
              <w:gridCol w:w="1129"/>
            </w:tblGrid>
            <w:tr w:rsidR="00D57BD6" w14:paraId="554BCB49" w14:textId="77777777" w:rsidTr="00D57BD6">
              <w:sdt>
                <w:sdtPr>
                  <w:rPr>
                    <w:rFonts w:ascii="Arial" w:eastAsia="Times New Roman" w:hAnsi="Arial" w:cs="Arial"/>
                    <w:color w:val="000000"/>
                    <w:sz w:val="28"/>
                    <w:szCs w:val="28"/>
                    <w:lang w:eastAsia="en-AU"/>
                  </w:rPr>
                  <w:id w:val="-1099410310"/>
                  <w14:checkbox>
                    <w14:checked w14:val="1"/>
                    <w14:checkedState w14:val="2612" w14:font="MS Gothic"/>
                    <w14:uncheckedState w14:val="2610" w14:font="MS Gothic"/>
                  </w14:checkbox>
                </w:sdtPr>
                <w:sdtEndPr/>
                <w:sdtContent>
                  <w:tc>
                    <w:tcPr>
                      <w:tcW w:w="600" w:type="dxa"/>
                    </w:tcPr>
                    <w:p w14:paraId="4EC7CF8A" w14:textId="00EC3873" w:rsidR="00D57BD6" w:rsidRPr="001D7442" w:rsidRDefault="00B936F0"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6271C08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40F36A8F" w14:textId="77777777" w:rsidR="00D57BD6" w:rsidRDefault="00D57BD6" w:rsidP="00D57BD6">
                  <w:pPr>
                    <w:rPr>
                      <w:rFonts w:ascii="Arial" w:eastAsia="Times New Roman" w:hAnsi="Arial" w:cs="Arial"/>
                      <w:color w:val="000000"/>
                      <w:lang w:eastAsia="en-AU"/>
                    </w:rPr>
                  </w:pPr>
                </w:p>
              </w:tc>
            </w:tr>
            <w:tr w:rsidR="00D57BD6" w14:paraId="543525FE" w14:textId="77777777" w:rsidTr="00D57BD6">
              <w:sdt>
                <w:sdtPr>
                  <w:rPr>
                    <w:rFonts w:ascii="Arial" w:eastAsia="Times New Roman" w:hAnsi="Arial" w:cs="Arial"/>
                    <w:color w:val="000000"/>
                    <w:sz w:val="28"/>
                    <w:szCs w:val="28"/>
                    <w:lang w:eastAsia="en-AU"/>
                  </w:rPr>
                  <w:id w:val="832570780"/>
                  <w14:checkbox>
                    <w14:checked w14:val="0"/>
                    <w14:checkedState w14:val="2612" w14:font="MS Gothic"/>
                    <w14:uncheckedState w14:val="2610" w14:font="MS Gothic"/>
                  </w14:checkbox>
                </w:sdtPr>
                <w:sdtEndPr/>
                <w:sdtContent>
                  <w:tc>
                    <w:tcPr>
                      <w:tcW w:w="600" w:type="dxa"/>
                    </w:tcPr>
                    <w:p w14:paraId="57C2997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5F866449"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41C2409A"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7FBEE00F" wp14:editId="58A69370">
                            <wp:extent cx="162000" cy="68400"/>
                            <wp:effectExtent l="0" t="19050" r="47625" b="46355"/>
                            <wp:docPr id="15" name="Arrow: Right 15"/>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F7CFCE1" id="Arrow: Right 15"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JfASw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15FF5725"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31AC9EE3"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432C34D1"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20FA7ADF" w14:textId="2E844B08"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7</w:t>
            </w:r>
            <w:r w:rsidR="00FE0A80" w:rsidRPr="00FE0A80">
              <w:rPr>
                <w:rFonts w:ascii="Arial" w:eastAsia="Times New Roman" w:hAnsi="Arial" w:cs="Arial"/>
                <w:b/>
                <w:bCs/>
                <w:color w:val="2F5496" w:themeColor="accent1" w:themeShade="BF"/>
                <w:lang w:eastAsia="en-AU"/>
              </w:rPr>
              <w:t>:</w:t>
            </w:r>
          </w:p>
          <w:p w14:paraId="09E37EF9" w14:textId="0B38E6CA" w:rsidR="00D57BD6" w:rsidRPr="00FE0A80" w:rsidRDefault="00D57BD6"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Other dispensing-related services (please specify and add rows as needed)</w:t>
            </w:r>
          </w:p>
          <w:p w14:paraId="40FF7001" w14:textId="475F7D15"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Times New Roman" w:eastAsia="Times New Roman" w:hAnsi="Times New Roman" w:cs="Times New Roman"/>
                <w:b/>
                <w:bCs/>
                <w:noProof/>
                <w:color w:val="2F5496" w:themeColor="accent1" w:themeShade="BF"/>
                <w:sz w:val="24"/>
                <w:szCs w:val="24"/>
                <w:lang w:eastAsia="en-AU"/>
              </w:rPr>
              <mc:AlternateContent>
                <mc:Choice Requires="wps">
                  <w:drawing>
                    <wp:inline distT="0" distB="0" distL="0" distR="0" wp14:anchorId="354E7967" wp14:editId="1E94380A">
                      <wp:extent cx="162000" cy="68400"/>
                      <wp:effectExtent l="0" t="19050" r="47625" b="46355"/>
                      <wp:docPr id="18" name="Arrow: Right 18"/>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6D9CF8E" id="Arrow: Right 18"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AZ7oP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70"/>
            </w:tblGrid>
            <w:tr w:rsidR="00D57BD6" w14:paraId="1E2FD1B7" w14:textId="77777777" w:rsidTr="00F92CE2">
              <w:sdt>
                <w:sdtPr>
                  <w:rPr>
                    <w:rFonts w:ascii="Arial" w:eastAsia="Times New Roman" w:hAnsi="Arial" w:cs="Arial"/>
                    <w:color w:val="000000"/>
                    <w:sz w:val="28"/>
                    <w:szCs w:val="28"/>
                    <w:lang w:eastAsia="en-AU"/>
                  </w:rPr>
                  <w:id w:val="1160121242"/>
                  <w14:checkbox>
                    <w14:checked w14:val="1"/>
                    <w14:checkedState w14:val="2612" w14:font="MS Gothic"/>
                    <w14:uncheckedState w14:val="2610" w14:font="MS Gothic"/>
                  </w14:checkbox>
                </w:sdtPr>
                <w:sdtEndPr/>
                <w:sdtContent>
                  <w:tc>
                    <w:tcPr>
                      <w:tcW w:w="496" w:type="dxa"/>
                    </w:tcPr>
                    <w:p w14:paraId="0061FC1D" w14:textId="4D7417F5" w:rsidR="00D57BD6" w:rsidRPr="001D7442" w:rsidRDefault="00B936F0"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0" w:type="dxa"/>
                </w:tcPr>
                <w:p w14:paraId="4A118BDF"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79C1BF60" w14:textId="77777777" w:rsidTr="00F92CE2">
              <w:sdt>
                <w:sdtPr>
                  <w:rPr>
                    <w:rFonts w:ascii="Arial" w:eastAsia="Times New Roman" w:hAnsi="Arial" w:cs="Arial"/>
                    <w:color w:val="000000"/>
                    <w:sz w:val="28"/>
                    <w:szCs w:val="28"/>
                    <w:lang w:eastAsia="en-AU"/>
                  </w:rPr>
                  <w:id w:val="1554041716"/>
                  <w14:checkbox>
                    <w14:checked w14:val="0"/>
                    <w14:checkedState w14:val="2612" w14:font="MS Gothic"/>
                    <w14:uncheckedState w14:val="2610" w14:font="MS Gothic"/>
                  </w14:checkbox>
                </w:sdtPr>
                <w:sdtEndPr/>
                <w:sdtContent>
                  <w:tc>
                    <w:tcPr>
                      <w:tcW w:w="496" w:type="dxa"/>
                    </w:tcPr>
                    <w:p w14:paraId="2B8D2A5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619DB1FA"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24915326" w14:textId="77777777" w:rsidTr="00F92CE2">
              <w:sdt>
                <w:sdtPr>
                  <w:rPr>
                    <w:rFonts w:ascii="Arial" w:eastAsia="Times New Roman" w:hAnsi="Arial" w:cs="Arial"/>
                    <w:color w:val="000000"/>
                    <w:sz w:val="28"/>
                    <w:szCs w:val="28"/>
                    <w:lang w:eastAsia="en-AU"/>
                  </w:rPr>
                  <w:id w:val="-2083211768"/>
                  <w14:checkbox>
                    <w14:checked w14:val="0"/>
                    <w14:checkedState w14:val="2612" w14:font="MS Gothic"/>
                    <w14:uncheckedState w14:val="2610" w14:font="MS Gothic"/>
                  </w14:checkbox>
                </w:sdtPr>
                <w:sdtEndPr/>
                <w:sdtContent>
                  <w:tc>
                    <w:tcPr>
                      <w:tcW w:w="496" w:type="dxa"/>
                    </w:tcPr>
                    <w:p w14:paraId="18D7B3D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61C3E5E"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4233E256" w14:textId="77777777" w:rsidTr="00F92CE2">
              <w:sdt>
                <w:sdtPr>
                  <w:rPr>
                    <w:rFonts w:ascii="Arial" w:eastAsia="Times New Roman" w:hAnsi="Arial" w:cs="Arial"/>
                    <w:color w:val="FF0000"/>
                    <w:sz w:val="28"/>
                    <w:szCs w:val="28"/>
                    <w:lang w:eastAsia="en-AU"/>
                  </w:rPr>
                  <w:id w:val="-2122527082"/>
                  <w14:checkbox>
                    <w14:checked w14:val="0"/>
                    <w14:checkedState w14:val="2612" w14:font="MS Gothic"/>
                    <w14:uncheckedState w14:val="2610" w14:font="MS Gothic"/>
                  </w14:checkbox>
                </w:sdtPr>
                <w:sdtEndPr/>
                <w:sdtContent>
                  <w:tc>
                    <w:tcPr>
                      <w:tcW w:w="496" w:type="dxa"/>
                    </w:tcPr>
                    <w:p w14:paraId="591B4E8A" w14:textId="0EC31012"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870" w:type="dxa"/>
                </w:tcPr>
                <w:p w14:paraId="07A0E312" w14:textId="6C4C289A"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6D873AAA" w14:textId="77777777" w:rsidTr="00F92CE2">
              <w:sdt>
                <w:sdtPr>
                  <w:rPr>
                    <w:rFonts w:ascii="Arial" w:eastAsia="Times New Roman" w:hAnsi="Arial" w:cs="Arial"/>
                    <w:color w:val="000000"/>
                    <w:sz w:val="28"/>
                    <w:szCs w:val="28"/>
                    <w:lang w:eastAsia="en-AU"/>
                  </w:rPr>
                  <w:id w:val="-1161609684"/>
                  <w14:checkbox>
                    <w14:checked w14:val="0"/>
                    <w14:checkedState w14:val="2612" w14:font="MS Gothic"/>
                    <w14:uncheckedState w14:val="2610" w14:font="MS Gothic"/>
                  </w14:checkbox>
                </w:sdtPr>
                <w:sdtEndPr/>
                <w:sdtContent>
                  <w:tc>
                    <w:tcPr>
                      <w:tcW w:w="496" w:type="dxa"/>
                    </w:tcPr>
                    <w:p w14:paraId="762F98B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1B02A25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4F1B8341" w14:textId="77777777" w:rsidR="00D57BD6" w:rsidRDefault="00D57BD6" w:rsidP="00D57BD6">
                  <w:pPr>
                    <w:rPr>
                      <w:rFonts w:ascii="Arial" w:eastAsia="Times New Roman" w:hAnsi="Arial" w:cs="Arial"/>
                      <w:color w:val="000000"/>
                      <w:lang w:eastAsia="en-AU"/>
                    </w:rPr>
                  </w:pPr>
                </w:p>
              </w:tc>
            </w:tr>
          </w:tbl>
          <w:p w14:paraId="6A05D9F2" w14:textId="77DA55A4" w:rsidR="00D57BD6" w:rsidRDefault="00575F71" w:rsidP="00D57BD6">
            <w:pPr>
              <w:spacing w:after="0" w:line="240" w:lineRule="auto"/>
              <w:rPr>
                <w:rFonts w:ascii="Times New Roman" w:eastAsia="Times New Roman" w:hAnsi="Times New Roman" w:cs="Times New Roman"/>
                <w:sz w:val="24"/>
                <w:szCs w:val="24"/>
                <w:lang w:eastAsia="en-AU"/>
              </w:rPr>
            </w:pPr>
            <w:hyperlink r:id="rId14" w:history="1">
              <w:r w:rsidR="00B10AAC" w:rsidRPr="000E5C80">
                <w:rPr>
                  <w:rStyle w:val="Hyperlink"/>
                  <w:rFonts w:ascii="Times New Roman" w:eastAsia="Times New Roman" w:hAnsi="Times New Roman" w:cs="Times New Roman"/>
                  <w:sz w:val="24"/>
                  <w:szCs w:val="24"/>
                  <w:lang w:eastAsia="en-AU"/>
                </w:rPr>
                <w:t>http://www.irishstatutebook.ie/eli/2019/si/639/made/en/pdf</w:t>
              </w:r>
            </w:hyperlink>
          </w:p>
          <w:p w14:paraId="2278A018" w14:textId="6C128903" w:rsidR="00B10AAC" w:rsidRPr="00D40AC7" w:rsidRDefault="00B10AAC" w:rsidP="00D57BD6">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reference highlights all the fees payable under the community drug schemes</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81"/>
              <w:gridCol w:w="1233"/>
            </w:tblGrid>
            <w:tr w:rsidR="00D57BD6" w14:paraId="7E94524E" w14:textId="77777777" w:rsidTr="00D57BD6">
              <w:sdt>
                <w:sdtPr>
                  <w:rPr>
                    <w:rFonts w:ascii="Arial" w:eastAsia="Times New Roman" w:hAnsi="Arial" w:cs="Arial"/>
                    <w:color w:val="000000"/>
                    <w:sz w:val="28"/>
                    <w:szCs w:val="28"/>
                    <w:lang w:eastAsia="en-AU"/>
                  </w:rPr>
                  <w:id w:val="1738215423"/>
                  <w14:checkbox>
                    <w14:checked w14:val="1"/>
                    <w14:checkedState w14:val="2612" w14:font="MS Gothic"/>
                    <w14:uncheckedState w14:val="2610" w14:font="MS Gothic"/>
                  </w14:checkbox>
                </w:sdtPr>
                <w:sdtEndPr/>
                <w:sdtContent>
                  <w:tc>
                    <w:tcPr>
                      <w:tcW w:w="461" w:type="dxa"/>
                    </w:tcPr>
                    <w:p w14:paraId="77E274BB" w14:textId="07B930B5" w:rsidR="00D57BD6" w:rsidRPr="001D7442" w:rsidRDefault="00B936F0"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45A5163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6951B4DC" w14:textId="77777777" w:rsidR="00D57BD6" w:rsidRDefault="00D57BD6" w:rsidP="00D57BD6">
                  <w:pPr>
                    <w:rPr>
                      <w:rFonts w:ascii="Arial" w:eastAsia="Times New Roman" w:hAnsi="Arial" w:cs="Arial"/>
                      <w:color w:val="000000"/>
                      <w:lang w:eastAsia="en-AU"/>
                    </w:rPr>
                  </w:pPr>
                </w:p>
              </w:tc>
            </w:tr>
            <w:tr w:rsidR="00D57BD6" w14:paraId="467C9960" w14:textId="77777777" w:rsidTr="00D57BD6">
              <w:sdt>
                <w:sdtPr>
                  <w:rPr>
                    <w:rFonts w:ascii="Arial" w:eastAsia="Times New Roman" w:hAnsi="Arial" w:cs="Arial"/>
                    <w:color w:val="000000"/>
                    <w:sz w:val="28"/>
                    <w:szCs w:val="28"/>
                    <w:lang w:eastAsia="en-AU"/>
                  </w:rPr>
                  <w:id w:val="-341007832"/>
                  <w14:checkbox>
                    <w14:checked w14:val="0"/>
                    <w14:checkedState w14:val="2612" w14:font="MS Gothic"/>
                    <w14:uncheckedState w14:val="2610" w14:font="MS Gothic"/>
                  </w14:checkbox>
                </w:sdtPr>
                <w:sdtEndPr/>
                <w:sdtContent>
                  <w:tc>
                    <w:tcPr>
                      <w:tcW w:w="461" w:type="dxa"/>
                    </w:tcPr>
                    <w:p w14:paraId="1B267A3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E2C5266"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7561DD88" w14:textId="77777777" w:rsidR="00D57BD6" w:rsidRDefault="00D57BD6" w:rsidP="00D57BD6">
                  <w:pPr>
                    <w:rPr>
                      <w:rFonts w:ascii="Arial" w:eastAsia="Times New Roman" w:hAnsi="Arial" w:cs="Arial"/>
                      <w:color w:val="000000"/>
                      <w:lang w:eastAsia="en-AU"/>
                    </w:rPr>
                  </w:pPr>
                </w:p>
              </w:tc>
            </w:tr>
            <w:tr w:rsidR="00D57BD6" w14:paraId="250B2D78" w14:textId="77777777" w:rsidTr="00D57BD6">
              <w:sdt>
                <w:sdtPr>
                  <w:rPr>
                    <w:rFonts w:ascii="Arial" w:eastAsia="Times New Roman" w:hAnsi="Arial" w:cs="Arial"/>
                    <w:color w:val="000000"/>
                    <w:sz w:val="28"/>
                    <w:szCs w:val="28"/>
                    <w:lang w:eastAsia="en-AU"/>
                  </w:rPr>
                  <w:id w:val="815068453"/>
                  <w14:checkbox>
                    <w14:checked w14:val="0"/>
                    <w14:checkedState w14:val="2612" w14:font="MS Gothic"/>
                    <w14:uncheckedState w14:val="2610" w14:font="MS Gothic"/>
                  </w14:checkbox>
                </w:sdtPr>
                <w:sdtEndPr/>
                <w:sdtContent>
                  <w:tc>
                    <w:tcPr>
                      <w:tcW w:w="461" w:type="dxa"/>
                    </w:tcPr>
                    <w:p w14:paraId="3514D22A"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7ACF6A60"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0230CBE8" w14:textId="77777777" w:rsidR="00D57BD6" w:rsidRDefault="00D57BD6" w:rsidP="00D57BD6">
                  <w:pPr>
                    <w:rPr>
                      <w:rFonts w:ascii="Arial" w:eastAsia="Times New Roman" w:hAnsi="Arial" w:cs="Arial"/>
                      <w:color w:val="000000"/>
                      <w:lang w:eastAsia="en-AU"/>
                    </w:rPr>
                  </w:pPr>
                </w:p>
              </w:tc>
            </w:tr>
            <w:tr w:rsidR="00D57BD6" w14:paraId="534CBBD5" w14:textId="77777777" w:rsidTr="00D57BD6">
              <w:sdt>
                <w:sdtPr>
                  <w:rPr>
                    <w:rFonts w:ascii="Arial" w:eastAsia="Times New Roman" w:hAnsi="Arial" w:cs="Arial"/>
                    <w:color w:val="000000"/>
                    <w:sz w:val="28"/>
                    <w:szCs w:val="28"/>
                    <w:lang w:eastAsia="en-AU"/>
                  </w:rPr>
                  <w:id w:val="146101126"/>
                  <w14:checkbox>
                    <w14:checked w14:val="0"/>
                    <w14:checkedState w14:val="2612" w14:font="MS Gothic"/>
                    <w14:uncheckedState w14:val="2610" w14:font="MS Gothic"/>
                  </w14:checkbox>
                </w:sdtPr>
                <w:sdtEndPr/>
                <w:sdtContent>
                  <w:tc>
                    <w:tcPr>
                      <w:tcW w:w="461" w:type="dxa"/>
                    </w:tcPr>
                    <w:p w14:paraId="38DC123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6DB291C1"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768E7C8A" w14:textId="77777777" w:rsidR="00D57BD6" w:rsidRDefault="00D57BD6" w:rsidP="00D57BD6">
                  <w:pPr>
                    <w:rPr>
                      <w:rFonts w:ascii="Arial" w:eastAsia="Times New Roman" w:hAnsi="Arial" w:cs="Arial"/>
                      <w:color w:val="000000"/>
                      <w:lang w:eastAsia="en-AU"/>
                    </w:rPr>
                  </w:pPr>
                </w:p>
              </w:tc>
            </w:tr>
          </w:tbl>
          <w:p w14:paraId="08A2885F"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81"/>
              <w:gridCol w:w="2194"/>
            </w:tblGrid>
            <w:tr w:rsidR="00D57BD6" w14:paraId="0E8E2C7F" w14:textId="77777777" w:rsidTr="00D57BD6">
              <w:sdt>
                <w:sdtPr>
                  <w:rPr>
                    <w:rFonts w:ascii="Arial" w:eastAsia="Times New Roman" w:hAnsi="Arial" w:cs="Arial"/>
                    <w:color w:val="000000"/>
                    <w:sz w:val="28"/>
                    <w:szCs w:val="28"/>
                    <w:lang w:eastAsia="en-AU"/>
                  </w:rPr>
                  <w:id w:val="-2113429730"/>
                  <w14:checkbox>
                    <w14:checked w14:val="1"/>
                    <w14:checkedState w14:val="2612" w14:font="MS Gothic"/>
                    <w14:uncheckedState w14:val="2610" w14:font="MS Gothic"/>
                  </w14:checkbox>
                </w:sdtPr>
                <w:sdtEndPr/>
                <w:sdtContent>
                  <w:tc>
                    <w:tcPr>
                      <w:tcW w:w="1667" w:type="dxa"/>
                    </w:tcPr>
                    <w:p w14:paraId="41CEC467" w14:textId="79AD8C00" w:rsidR="00D57BD6" w:rsidRPr="001D7442" w:rsidRDefault="00B936F0"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34517E1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355EBD3A" w14:textId="77777777" w:rsidR="00D57BD6" w:rsidRDefault="00D57BD6" w:rsidP="00D57BD6">
                  <w:pPr>
                    <w:rPr>
                      <w:rFonts w:ascii="Arial" w:eastAsia="Times New Roman" w:hAnsi="Arial" w:cs="Arial"/>
                      <w:color w:val="000000"/>
                      <w:lang w:eastAsia="en-AU"/>
                    </w:rPr>
                  </w:pPr>
                </w:p>
              </w:tc>
            </w:tr>
            <w:tr w:rsidR="00D57BD6" w14:paraId="72C1E521" w14:textId="77777777" w:rsidTr="00D57BD6">
              <w:sdt>
                <w:sdtPr>
                  <w:rPr>
                    <w:rFonts w:ascii="Arial" w:eastAsia="Times New Roman" w:hAnsi="Arial" w:cs="Arial"/>
                    <w:color w:val="000000"/>
                    <w:sz w:val="28"/>
                    <w:szCs w:val="28"/>
                    <w:lang w:eastAsia="en-AU"/>
                  </w:rPr>
                  <w:id w:val="-1631619109"/>
                  <w14:checkbox>
                    <w14:checked w14:val="1"/>
                    <w14:checkedState w14:val="2612" w14:font="MS Gothic"/>
                    <w14:uncheckedState w14:val="2610" w14:font="MS Gothic"/>
                  </w14:checkbox>
                </w:sdtPr>
                <w:sdtEndPr/>
                <w:sdtContent>
                  <w:tc>
                    <w:tcPr>
                      <w:tcW w:w="1667" w:type="dxa"/>
                    </w:tcPr>
                    <w:p w14:paraId="7F4DB01E" w14:textId="79AED12B" w:rsidR="00D57BD6" w:rsidRPr="001D7442" w:rsidRDefault="00B936F0"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626A60A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260A433B" w14:textId="77777777" w:rsidR="00D57BD6" w:rsidRDefault="00D57BD6" w:rsidP="00D57BD6">
                  <w:pPr>
                    <w:rPr>
                      <w:rFonts w:ascii="Arial" w:eastAsia="Times New Roman" w:hAnsi="Arial" w:cs="Arial"/>
                      <w:color w:val="000000"/>
                      <w:lang w:eastAsia="en-AU"/>
                    </w:rPr>
                  </w:pPr>
                </w:p>
              </w:tc>
            </w:tr>
            <w:tr w:rsidR="00D57BD6" w14:paraId="676D13AD" w14:textId="77777777" w:rsidTr="00D57BD6">
              <w:sdt>
                <w:sdtPr>
                  <w:rPr>
                    <w:rFonts w:ascii="Arial" w:eastAsia="Times New Roman" w:hAnsi="Arial" w:cs="Arial"/>
                    <w:color w:val="000000"/>
                    <w:sz w:val="28"/>
                    <w:szCs w:val="28"/>
                    <w:lang w:eastAsia="en-AU"/>
                  </w:rPr>
                  <w:id w:val="1512339665"/>
                  <w14:checkbox>
                    <w14:checked w14:val="0"/>
                    <w14:checkedState w14:val="2612" w14:font="MS Gothic"/>
                    <w14:uncheckedState w14:val="2610" w14:font="MS Gothic"/>
                  </w14:checkbox>
                </w:sdtPr>
                <w:sdtEndPr/>
                <w:sdtContent>
                  <w:tc>
                    <w:tcPr>
                      <w:tcW w:w="1667" w:type="dxa"/>
                    </w:tcPr>
                    <w:p w14:paraId="138013C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382BB31"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395405BE" w14:textId="77777777" w:rsidR="00D57BD6" w:rsidRDefault="00D57BD6" w:rsidP="00D57BD6">
                  <w:pPr>
                    <w:rPr>
                      <w:rFonts w:ascii="Arial" w:eastAsia="Times New Roman" w:hAnsi="Arial" w:cs="Arial"/>
                      <w:color w:val="000000"/>
                      <w:lang w:eastAsia="en-AU"/>
                    </w:rPr>
                  </w:pPr>
                </w:p>
              </w:tc>
            </w:tr>
            <w:tr w:rsidR="00D57BD6" w14:paraId="0446C96D" w14:textId="77777777" w:rsidTr="00D57BD6">
              <w:sdt>
                <w:sdtPr>
                  <w:rPr>
                    <w:rFonts w:ascii="Arial" w:eastAsia="Times New Roman" w:hAnsi="Arial" w:cs="Arial"/>
                    <w:color w:val="000000"/>
                    <w:sz w:val="28"/>
                    <w:szCs w:val="28"/>
                    <w:lang w:eastAsia="en-AU"/>
                  </w:rPr>
                  <w:id w:val="1216075968"/>
                  <w14:checkbox>
                    <w14:checked w14:val="0"/>
                    <w14:checkedState w14:val="2612" w14:font="MS Gothic"/>
                    <w14:uncheckedState w14:val="2610" w14:font="MS Gothic"/>
                  </w14:checkbox>
                </w:sdtPr>
                <w:sdtEndPr/>
                <w:sdtContent>
                  <w:tc>
                    <w:tcPr>
                      <w:tcW w:w="1667" w:type="dxa"/>
                    </w:tcPr>
                    <w:p w14:paraId="5E98C2E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579860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4216EB1F" w14:textId="77777777" w:rsidR="00D57BD6" w:rsidRDefault="00D57BD6" w:rsidP="00D57BD6">
                  <w:pPr>
                    <w:rPr>
                      <w:rFonts w:ascii="Arial" w:eastAsia="Times New Roman" w:hAnsi="Arial" w:cs="Arial"/>
                      <w:color w:val="000000"/>
                      <w:lang w:eastAsia="en-AU"/>
                    </w:rPr>
                  </w:pPr>
                </w:p>
              </w:tc>
            </w:tr>
            <w:tr w:rsidR="00D57BD6" w14:paraId="3C63E615" w14:textId="77777777" w:rsidTr="00D57BD6">
              <w:sdt>
                <w:sdtPr>
                  <w:rPr>
                    <w:rFonts w:ascii="Arial" w:eastAsia="Times New Roman" w:hAnsi="Arial" w:cs="Arial"/>
                    <w:color w:val="000000"/>
                    <w:sz w:val="28"/>
                    <w:szCs w:val="28"/>
                    <w:lang w:eastAsia="en-AU"/>
                  </w:rPr>
                  <w:id w:val="-1366818368"/>
                  <w14:checkbox>
                    <w14:checked w14:val="0"/>
                    <w14:checkedState w14:val="2612" w14:font="MS Gothic"/>
                    <w14:uncheckedState w14:val="2610" w14:font="MS Gothic"/>
                  </w14:checkbox>
                </w:sdtPr>
                <w:sdtEndPr/>
                <w:sdtContent>
                  <w:tc>
                    <w:tcPr>
                      <w:tcW w:w="1667" w:type="dxa"/>
                    </w:tcPr>
                    <w:p w14:paraId="2AAA00D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6EDF777"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023B6A26"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F7E88E6" wp14:editId="1456C529">
                            <wp:extent cx="162000" cy="68400"/>
                            <wp:effectExtent l="0" t="19050" r="47625" b="46355"/>
                            <wp:docPr id="16" name="Arrow: Right 16"/>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DC1ABA" id="Arrow: Right 16"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DYQ41h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5E565B35"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81"/>
              <w:gridCol w:w="1129"/>
            </w:tblGrid>
            <w:tr w:rsidR="00D57BD6" w14:paraId="077D6217" w14:textId="77777777" w:rsidTr="00D57BD6">
              <w:sdt>
                <w:sdtPr>
                  <w:rPr>
                    <w:rFonts w:ascii="Arial" w:eastAsia="Times New Roman" w:hAnsi="Arial" w:cs="Arial"/>
                    <w:color w:val="000000"/>
                    <w:sz w:val="28"/>
                    <w:szCs w:val="28"/>
                    <w:lang w:eastAsia="en-AU"/>
                  </w:rPr>
                  <w:id w:val="1956433547"/>
                  <w14:checkbox>
                    <w14:checked w14:val="1"/>
                    <w14:checkedState w14:val="2612" w14:font="MS Gothic"/>
                    <w14:uncheckedState w14:val="2610" w14:font="MS Gothic"/>
                  </w14:checkbox>
                </w:sdtPr>
                <w:sdtEndPr/>
                <w:sdtContent>
                  <w:tc>
                    <w:tcPr>
                      <w:tcW w:w="600" w:type="dxa"/>
                    </w:tcPr>
                    <w:p w14:paraId="5FD6750F" w14:textId="5F0FE51F" w:rsidR="00D57BD6" w:rsidRPr="001D7442" w:rsidRDefault="00B936F0"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41559F0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0CC1F269" w14:textId="77777777" w:rsidR="00D57BD6" w:rsidRDefault="00D57BD6" w:rsidP="00D57BD6">
                  <w:pPr>
                    <w:rPr>
                      <w:rFonts w:ascii="Arial" w:eastAsia="Times New Roman" w:hAnsi="Arial" w:cs="Arial"/>
                      <w:color w:val="000000"/>
                      <w:lang w:eastAsia="en-AU"/>
                    </w:rPr>
                  </w:pPr>
                </w:p>
              </w:tc>
            </w:tr>
            <w:tr w:rsidR="00D57BD6" w14:paraId="051E42F3" w14:textId="77777777" w:rsidTr="00D57BD6">
              <w:sdt>
                <w:sdtPr>
                  <w:rPr>
                    <w:rFonts w:ascii="Arial" w:eastAsia="Times New Roman" w:hAnsi="Arial" w:cs="Arial"/>
                    <w:color w:val="000000"/>
                    <w:sz w:val="28"/>
                    <w:szCs w:val="28"/>
                    <w:lang w:eastAsia="en-AU"/>
                  </w:rPr>
                  <w:id w:val="543720972"/>
                  <w14:checkbox>
                    <w14:checked w14:val="0"/>
                    <w14:checkedState w14:val="2612" w14:font="MS Gothic"/>
                    <w14:uncheckedState w14:val="2610" w14:font="MS Gothic"/>
                  </w14:checkbox>
                </w:sdtPr>
                <w:sdtEndPr/>
                <w:sdtContent>
                  <w:tc>
                    <w:tcPr>
                      <w:tcW w:w="600" w:type="dxa"/>
                    </w:tcPr>
                    <w:p w14:paraId="7028CBD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68200B5B"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30609AC5"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E3E6AA1" wp14:editId="1B8D9B80">
                            <wp:extent cx="162000" cy="68400"/>
                            <wp:effectExtent l="0" t="19050" r="47625" b="46355"/>
                            <wp:docPr id="17" name="Arrow: Right 17"/>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91E8604" id="Arrow: Right 17"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AXqfUu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74FB0D69"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31F5F10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bl>
    <w:p w14:paraId="11F31443"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r w:rsidRPr="00D40AC7">
        <w:rPr>
          <w:rFonts w:ascii="Times New Roman" w:eastAsia="Times New Roman" w:hAnsi="Times New Roman" w:cs="Times New Roman"/>
          <w:sz w:val="24"/>
          <w:szCs w:val="24"/>
          <w:lang w:eastAsia="en-AU"/>
        </w:rPr>
        <w:br/>
      </w:r>
    </w:p>
    <w:p w14:paraId="355D1C1E" w14:textId="77777777" w:rsidR="00D40AC7" w:rsidRPr="00D40AC7" w:rsidRDefault="00575F71"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21CCAE88">
          <v:rect id="_x0000_i1027" style="width:0;height:1.5pt" o:hralign="center" o:hrstd="t" o:hr="t" fillcolor="#a0a0a0" stroked="f"/>
        </w:pict>
      </w:r>
    </w:p>
    <w:p w14:paraId="500C7334"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21642CC6" w14:textId="77777777" w:rsidR="00AB28B5" w:rsidRDefault="00AB28B5">
      <w:pPr>
        <w:rPr>
          <w:rFonts w:ascii="Arial" w:eastAsia="Times New Roman" w:hAnsi="Arial" w:cs="Arial"/>
          <w:b/>
          <w:bCs/>
          <w:color w:val="000000"/>
          <w:lang w:eastAsia="en-AU"/>
        </w:rPr>
      </w:pPr>
      <w:r>
        <w:rPr>
          <w:rFonts w:ascii="Arial" w:eastAsia="Times New Roman" w:hAnsi="Arial" w:cs="Arial"/>
          <w:b/>
          <w:bCs/>
          <w:color w:val="000000"/>
          <w:lang w:eastAsia="en-AU"/>
        </w:rPr>
        <w:br w:type="page"/>
      </w:r>
    </w:p>
    <w:p w14:paraId="08AC7699" w14:textId="4E43FD95" w:rsidR="00D40AC7" w:rsidRPr="00AB28B5" w:rsidRDefault="00D40AC7" w:rsidP="00AB28B5">
      <w:pPr>
        <w:pStyle w:val="Heading1"/>
        <w:rPr>
          <w:rFonts w:eastAsia="Times New Roman"/>
          <w:lang w:eastAsia="en-AU"/>
        </w:rPr>
      </w:pPr>
      <w:r w:rsidRPr="00AB28B5">
        <w:rPr>
          <w:rFonts w:eastAsia="Times New Roman"/>
          <w:lang w:eastAsia="en-AU"/>
        </w:rPr>
        <w:t>Section 3 - Payments for other services</w:t>
      </w:r>
    </w:p>
    <w:p w14:paraId="5B4E83DA"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E252BD7" w14:textId="066F11B0"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This section covers payments </w:t>
      </w:r>
      <w:r w:rsidR="000D1B3C">
        <w:rPr>
          <w:rFonts w:ascii="Arial" w:eastAsia="Times New Roman" w:hAnsi="Arial" w:cs="Arial"/>
          <w:color w:val="000000"/>
          <w:lang w:eastAsia="en-AU"/>
        </w:rPr>
        <w:t xml:space="preserve">for services </w:t>
      </w:r>
      <w:r w:rsidRPr="00D40AC7">
        <w:rPr>
          <w:rFonts w:ascii="Arial" w:eastAsia="Times New Roman" w:hAnsi="Arial" w:cs="Arial"/>
          <w:color w:val="000000"/>
          <w:lang w:eastAsia="en-AU"/>
        </w:rPr>
        <w:t xml:space="preserve">that are </w:t>
      </w:r>
      <w:r w:rsidRPr="000D1B3C">
        <w:rPr>
          <w:rFonts w:ascii="Arial" w:eastAsia="Times New Roman" w:hAnsi="Arial" w:cs="Arial"/>
          <w:color w:val="000000"/>
          <w:u w:val="single"/>
          <w:lang w:eastAsia="en-AU"/>
        </w:rPr>
        <w:t>not</w:t>
      </w:r>
      <w:r w:rsidRPr="00D40AC7">
        <w:rPr>
          <w:rFonts w:ascii="Arial" w:eastAsia="Times New Roman" w:hAnsi="Arial" w:cs="Arial"/>
          <w:color w:val="000000"/>
          <w:lang w:eastAsia="en-AU"/>
        </w:rPr>
        <w:t xml:space="preserve"> specifically related to </w:t>
      </w:r>
      <w:r w:rsidR="000D1B3C">
        <w:rPr>
          <w:rFonts w:ascii="Arial" w:eastAsia="Times New Roman" w:hAnsi="Arial" w:cs="Arial"/>
          <w:color w:val="000000"/>
          <w:lang w:eastAsia="en-AU"/>
        </w:rPr>
        <w:t xml:space="preserve">individual episodes of </w:t>
      </w:r>
      <w:r w:rsidRPr="00D40AC7">
        <w:rPr>
          <w:rFonts w:ascii="Arial" w:eastAsia="Times New Roman" w:hAnsi="Arial" w:cs="Arial"/>
          <w:color w:val="000000"/>
          <w:lang w:eastAsia="en-AU"/>
        </w:rPr>
        <w:t>dispensing</w:t>
      </w:r>
      <w:r w:rsidR="000D1B3C">
        <w:rPr>
          <w:rFonts w:ascii="Arial" w:eastAsia="Times New Roman" w:hAnsi="Arial" w:cs="Arial"/>
          <w:color w:val="000000"/>
          <w:lang w:eastAsia="en-AU"/>
        </w:rPr>
        <w:t>.</w:t>
      </w:r>
    </w:p>
    <w:p w14:paraId="230FDBA8"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326A7BF2" w14:textId="22C4EEDB"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Question </w:t>
      </w:r>
      <w:r w:rsidR="002A1989">
        <w:rPr>
          <w:rFonts w:ascii="Arial" w:eastAsia="Times New Roman" w:hAnsi="Arial" w:cs="Arial"/>
          <w:b/>
          <w:bCs/>
          <w:color w:val="000000"/>
          <w:lang w:eastAsia="en-AU"/>
        </w:rPr>
        <w:t>3.1</w:t>
      </w:r>
      <w:r w:rsidRPr="00D40AC7">
        <w:rPr>
          <w:rFonts w:ascii="Arial" w:eastAsia="Times New Roman" w:hAnsi="Arial" w:cs="Arial"/>
          <w:b/>
          <w:bCs/>
          <w:color w:val="000000"/>
          <w:lang w:eastAsia="en-AU"/>
        </w:rPr>
        <w:t xml:space="preserve"> </w:t>
      </w:r>
      <w:r w:rsidR="002A1989">
        <w:rPr>
          <w:rFonts w:ascii="Arial" w:eastAsia="Times New Roman" w:hAnsi="Arial" w:cs="Arial"/>
          <w:b/>
          <w:bCs/>
          <w:color w:val="000000"/>
          <w:lang w:eastAsia="en-AU"/>
        </w:rPr>
        <w:t>–</w:t>
      </w:r>
      <w:r w:rsidRPr="00D40AC7">
        <w:rPr>
          <w:rFonts w:ascii="Arial" w:eastAsia="Times New Roman" w:hAnsi="Arial" w:cs="Arial"/>
          <w:b/>
          <w:bCs/>
          <w:color w:val="000000"/>
          <w:lang w:eastAsia="en-AU"/>
        </w:rPr>
        <w:t xml:space="preserve"> </w:t>
      </w:r>
      <w:r w:rsidR="002A1989">
        <w:rPr>
          <w:rFonts w:ascii="Arial" w:eastAsia="Times New Roman" w:hAnsi="Arial" w:cs="Arial"/>
          <w:b/>
          <w:bCs/>
          <w:color w:val="000000"/>
          <w:lang w:eastAsia="en-AU"/>
        </w:rPr>
        <w:t>Please complete the table below</w:t>
      </w:r>
    </w:p>
    <w:p w14:paraId="3A21CA6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tbl>
      <w:tblPr>
        <w:tblW w:w="13882" w:type="dxa"/>
        <w:tblCellMar>
          <w:top w:w="15" w:type="dxa"/>
          <w:left w:w="15" w:type="dxa"/>
          <w:bottom w:w="15" w:type="dxa"/>
          <w:right w:w="15" w:type="dxa"/>
        </w:tblCellMar>
        <w:tblLook w:val="04A0" w:firstRow="1" w:lastRow="0" w:firstColumn="1" w:lastColumn="0" w:noHBand="0" w:noVBand="1"/>
      </w:tblPr>
      <w:tblGrid>
        <w:gridCol w:w="1435"/>
        <w:gridCol w:w="6388"/>
        <w:gridCol w:w="1784"/>
        <w:gridCol w:w="2640"/>
        <w:gridCol w:w="1691"/>
      </w:tblGrid>
      <w:tr w:rsidR="00D40AC7" w:rsidRPr="00D40AC7" w14:paraId="0B2EF7F7" w14:textId="77777777" w:rsidTr="00522D36">
        <w:trPr>
          <w:cantSplit/>
          <w:tblHeader/>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3D5FBDCB"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FE0A80">
              <w:rPr>
                <w:rFonts w:ascii="Arial" w:eastAsia="Times New Roman" w:hAnsi="Arial" w:cs="Arial"/>
                <w:b/>
                <w:bCs/>
                <w:color w:val="2F5496" w:themeColor="accent1" w:themeShade="BF"/>
                <w:lang w:eastAsia="en-AU"/>
              </w:rPr>
              <w:t>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0FACD"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What is/are the fee or payment sources for this service?</w:t>
            </w:r>
          </w:p>
          <w:p w14:paraId="49A24D15"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(please select all that apply)</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40AD3"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What type(s) of fee/payment are applicable for this service?</w:t>
            </w:r>
          </w:p>
          <w:p w14:paraId="68D02594"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(refer to definitions at the start of this document)</w:t>
            </w: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E9262"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How are the levels of fees/payments determined? (please select all that apply)</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2777E" w14:textId="3388B34F"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 xml:space="preserve">Are payments for this service capped </w:t>
            </w:r>
            <w:r w:rsidR="002A1989">
              <w:rPr>
                <w:rFonts w:ascii="Arial" w:eastAsia="Times New Roman" w:hAnsi="Arial" w:cs="Arial"/>
                <w:b/>
                <w:bCs/>
                <w:color w:val="000000"/>
                <w:lang w:eastAsia="en-AU"/>
              </w:rPr>
              <w:t>(</w:t>
            </w:r>
            <w:r w:rsidRPr="002A1989">
              <w:rPr>
                <w:rFonts w:ascii="Arial" w:eastAsia="Times New Roman" w:hAnsi="Arial" w:cs="Arial"/>
                <w:b/>
                <w:bCs/>
                <w:color w:val="000000"/>
                <w:lang w:eastAsia="en-AU"/>
              </w:rPr>
              <w:t>limited</w:t>
            </w:r>
            <w:r w:rsidR="002A1989">
              <w:rPr>
                <w:rFonts w:ascii="Arial" w:eastAsia="Times New Roman" w:hAnsi="Arial" w:cs="Arial"/>
                <w:b/>
                <w:bCs/>
                <w:color w:val="000000"/>
                <w:lang w:eastAsia="en-AU"/>
              </w:rPr>
              <w:t xml:space="preserve">) </w:t>
            </w:r>
            <w:r w:rsidRPr="002A1989">
              <w:rPr>
                <w:rFonts w:ascii="Arial" w:eastAsia="Times New Roman" w:hAnsi="Arial" w:cs="Arial"/>
                <w:b/>
                <w:bCs/>
                <w:color w:val="000000"/>
                <w:lang w:eastAsia="en-AU"/>
              </w:rPr>
              <w:t>in any way, eg. on a national or a per pharmacy basis? If so, please briefly describe this arrangement.</w:t>
            </w:r>
          </w:p>
        </w:tc>
      </w:tr>
      <w:tr w:rsidR="00D57BD6" w:rsidRPr="00D40AC7" w14:paraId="5B9CBFA1"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6FBEB297" w14:textId="25510910"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1</w:t>
            </w:r>
            <w:r w:rsidR="00FE0A80">
              <w:rPr>
                <w:rFonts w:ascii="Arial" w:eastAsia="Times New Roman" w:hAnsi="Arial" w:cs="Arial"/>
                <w:b/>
                <w:bCs/>
                <w:color w:val="2F5496" w:themeColor="accent1" w:themeShade="BF"/>
                <w:lang w:eastAsia="en-AU"/>
              </w:rPr>
              <w:t>:</w:t>
            </w:r>
          </w:p>
          <w:p w14:paraId="23EB7462" w14:textId="53D00E3A"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Medication management or medication review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361636F2" w14:textId="77777777" w:rsidTr="00F92CE2">
              <w:sdt>
                <w:sdtPr>
                  <w:rPr>
                    <w:rFonts w:ascii="Arial" w:eastAsia="Times New Roman" w:hAnsi="Arial" w:cs="Arial"/>
                    <w:color w:val="000000"/>
                    <w:sz w:val="28"/>
                    <w:szCs w:val="28"/>
                    <w:lang w:eastAsia="en-AU"/>
                  </w:rPr>
                  <w:id w:val="-1810155933"/>
                  <w14:checkbox>
                    <w14:checked w14:val="0"/>
                    <w14:checkedState w14:val="2612" w14:font="MS Gothic"/>
                    <w14:uncheckedState w14:val="2610" w14:font="MS Gothic"/>
                  </w14:checkbox>
                </w:sdtPr>
                <w:sdtEndPr/>
                <w:sdtContent>
                  <w:tc>
                    <w:tcPr>
                      <w:tcW w:w="496" w:type="dxa"/>
                    </w:tcPr>
                    <w:p w14:paraId="46975E0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37FE6930"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7E608708" w14:textId="77777777" w:rsidTr="00F92CE2">
              <w:sdt>
                <w:sdtPr>
                  <w:rPr>
                    <w:rFonts w:ascii="Arial" w:eastAsia="Times New Roman" w:hAnsi="Arial" w:cs="Arial"/>
                    <w:color w:val="000000"/>
                    <w:sz w:val="28"/>
                    <w:szCs w:val="28"/>
                    <w:lang w:eastAsia="en-AU"/>
                  </w:rPr>
                  <w:id w:val="-665088953"/>
                  <w14:checkbox>
                    <w14:checked w14:val="0"/>
                    <w14:checkedState w14:val="2612" w14:font="MS Gothic"/>
                    <w14:uncheckedState w14:val="2610" w14:font="MS Gothic"/>
                  </w14:checkbox>
                </w:sdtPr>
                <w:sdtEndPr/>
                <w:sdtContent>
                  <w:tc>
                    <w:tcPr>
                      <w:tcW w:w="496" w:type="dxa"/>
                    </w:tcPr>
                    <w:p w14:paraId="0D46B9F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6D58AFE3"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5C9A86B0" w14:textId="77777777" w:rsidTr="00F92CE2">
              <w:sdt>
                <w:sdtPr>
                  <w:rPr>
                    <w:rFonts w:ascii="Arial" w:eastAsia="Times New Roman" w:hAnsi="Arial" w:cs="Arial"/>
                    <w:color w:val="000000"/>
                    <w:sz w:val="28"/>
                    <w:szCs w:val="28"/>
                    <w:lang w:eastAsia="en-AU"/>
                  </w:rPr>
                  <w:id w:val="-746807429"/>
                  <w14:checkbox>
                    <w14:checked w14:val="0"/>
                    <w14:checkedState w14:val="2612" w14:font="MS Gothic"/>
                    <w14:uncheckedState w14:val="2610" w14:font="MS Gothic"/>
                  </w14:checkbox>
                </w:sdtPr>
                <w:sdtEndPr/>
                <w:sdtContent>
                  <w:tc>
                    <w:tcPr>
                      <w:tcW w:w="496" w:type="dxa"/>
                    </w:tcPr>
                    <w:p w14:paraId="5829299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3E2CED5B"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334C3168" w14:textId="77777777" w:rsidTr="00F92CE2">
              <w:sdt>
                <w:sdtPr>
                  <w:rPr>
                    <w:rFonts w:ascii="Arial" w:eastAsia="Times New Roman" w:hAnsi="Arial" w:cs="Arial"/>
                    <w:color w:val="FF0000"/>
                    <w:sz w:val="28"/>
                    <w:szCs w:val="28"/>
                    <w:lang w:eastAsia="en-AU"/>
                  </w:rPr>
                  <w:id w:val="-2085746392"/>
                  <w14:checkbox>
                    <w14:checked w14:val="1"/>
                    <w14:checkedState w14:val="2612" w14:font="MS Gothic"/>
                    <w14:uncheckedState w14:val="2610" w14:font="MS Gothic"/>
                  </w14:checkbox>
                </w:sdtPr>
                <w:sdtEndPr/>
                <w:sdtContent>
                  <w:tc>
                    <w:tcPr>
                      <w:tcW w:w="496" w:type="dxa"/>
                    </w:tcPr>
                    <w:p w14:paraId="36186EA9" w14:textId="2E4F4BF7" w:rsidR="00F92CE2" w:rsidRPr="001D7442" w:rsidRDefault="00B10AAC"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427" w:type="dxa"/>
                </w:tcPr>
                <w:p w14:paraId="625A0A5B" w14:textId="1DE052DC"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6B0D7190" w14:textId="77777777" w:rsidTr="00F92CE2">
              <w:sdt>
                <w:sdtPr>
                  <w:rPr>
                    <w:rFonts w:ascii="Arial" w:eastAsia="Times New Roman" w:hAnsi="Arial" w:cs="Arial"/>
                    <w:color w:val="000000"/>
                    <w:sz w:val="28"/>
                    <w:szCs w:val="28"/>
                    <w:lang w:eastAsia="en-AU"/>
                  </w:rPr>
                  <w:id w:val="-1735386716"/>
                  <w14:checkbox>
                    <w14:checked w14:val="0"/>
                    <w14:checkedState w14:val="2612" w14:font="MS Gothic"/>
                    <w14:uncheckedState w14:val="2610" w14:font="MS Gothic"/>
                  </w14:checkbox>
                </w:sdtPr>
                <w:sdtEndPr/>
                <w:sdtContent>
                  <w:tc>
                    <w:tcPr>
                      <w:tcW w:w="496" w:type="dxa"/>
                    </w:tcPr>
                    <w:p w14:paraId="2F2DE47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0EA314A9"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215C3FEF" w14:textId="77777777" w:rsidR="00D57BD6" w:rsidRDefault="00D57BD6" w:rsidP="00D57BD6">
                  <w:pPr>
                    <w:rPr>
                      <w:rFonts w:ascii="Arial" w:eastAsia="Times New Roman" w:hAnsi="Arial" w:cs="Arial"/>
                      <w:color w:val="000000"/>
                      <w:lang w:eastAsia="en-AU"/>
                    </w:rPr>
                  </w:pPr>
                </w:p>
              </w:tc>
            </w:tr>
          </w:tbl>
          <w:p w14:paraId="4ECF305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52"/>
              <w:gridCol w:w="1122"/>
            </w:tblGrid>
            <w:tr w:rsidR="00D57BD6" w14:paraId="4443AB91" w14:textId="77777777" w:rsidTr="00D57BD6">
              <w:sdt>
                <w:sdtPr>
                  <w:rPr>
                    <w:rFonts w:ascii="Arial" w:eastAsia="Times New Roman" w:hAnsi="Arial" w:cs="Arial"/>
                    <w:color w:val="000000"/>
                    <w:sz w:val="28"/>
                    <w:szCs w:val="28"/>
                    <w:lang w:eastAsia="en-AU"/>
                  </w:rPr>
                  <w:id w:val="-123236403"/>
                  <w14:checkbox>
                    <w14:checked w14:val="0"/>
                    <w14:checkedState w14:val="2612" w14:font="MS Gothic"/>
                    <w14:uncheckedState w14:val="2610" w14:font="MS Gothic"/>
                  </w14:checkbox>
                </w:sdtPr>
                <w:sdtEndPr/>
                <w:sdtContent>
                  <w:tc>
                    <w:tcPr>
                      <w:tcW w:w="461" w:type="dxa"/>
                    </w:tcPr>
                    <w:p w14:paraId="5FC02C6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6A7533D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2D522AE0" w14:textId="77777777" w:rsidR="00D57BD6" w:rsidRDefault="00D57BD6" w:rsidP="00D57BD6">
                  <w:pPr>
                    <w:rPr>
                      <w:rFonts w:ascii="Arial" w:eastAsia="Times New Roman" w:hAnsi="Arial" w:cs="Arial"/>
                      <w:color w:val="000000"/>
                      <w:lang w:eastAsia="en-AU"/>
                    </w:rPr>
                  </w:pPr>
                </w:p>
              </w:tc>
            </w:tr>
            <w:tr w:rsidR="00D57BD6" w14:paraId="6ED6375A" w14:textId="77777777" w:rsidTr="00D57BD6">
              <w:sdt>
                <w:sdtPr>
                  <w:rPr>
                    <w:rFonts w:ascii="Arial" w:eastAsia="Times New Roman" w:hAnsi="Arial" w:cs="Arial"/>
                    <w:color w:val="000000"/>
                    <w:sz w:val="28"/>
                    <w:szCs w:val="28"/>
                    <w:lang w:eastAsia="en-AU"/>
                  </w:rPr>
                  <w:id w:val="86123679"/>
                  <w14:checkbox>
                    <w14:checked w14:val="0"/>
                    <w14:checkedState w14:val="2612" w14:font="MS Gothic"/>
                    <w14:uncheckedState w14:val="2610" w14:font="MS Gothic"/>
                  </w14:checkbox>
                </w:sdtPr>
                <w:sdtEndPr/>
                <w:sdtContent>
                  <w:tc>
                    <w:tcPr>
                      <w:tcW w:w="461" w:type="dxa"/>
                    </w:tcPr>
                    <w:p w14:paraId="7319AB7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AD50E7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1A98B14B" w14:textId="77777777" w:rsidR="00D57BD6" w:rsidRDefault="00D57BD6" w:rsidP="00D57BD6">
                  <w:pPr>
                    <w:rPr>
                      <w:rFonts w:ascii="Arial" w:eastAsia="Times New Roman" w:hAnsi="Arial" w:cs="Arial"/>
                      <w:color w:val="000000"/>
                      <w:lang w:eastAsia="en-AU"/>
                    </w:rPr>
                  </w:pPr>
                </w:p>
              </w:tc>
            </w:tr>
            <w:tr w:rsidR="00D57BD6" w14:paraId="76910942" w14:textId="77777777" w:rsidTr="00D57BD6">
              <w:sdt>
                <w:sdtPr>
                  <w:rPr>
                    <w:rFonts w:ascii="Arial" w:eastAsia="Times New Roman" w:hAnsi="Arial" w:cs="Arial"/>
                    <w:color w:val="000000"/>
                    <w:sz w:val="28"/>
                    <w:szCs w:val="28"/>
                    <w:lang w:eastAsia="en-AU"/>
                  </w:rPr>
                  <w:id w:val="666984931"/>
                  <w14:checkbox>
                    <w14:checked w14:val="0"/>
                    <w14:checkedState w14:val="2612" w14:font="MS Gothic"/>
                    <w14:uncheckedState w14:val="2610" w14:font="MS Gothic"/>
                  </w14:checkbox>
                </w:sdtPr>
                <w:sdtEndPr/>
                <w:sdtContent>
                  <w:tc>
                    <w:tcPr>
                      <w:tcW w:w="461" w:type="dxa"/>
                    </w:tcPr>
                    <w:p w14:paraId="2B165EE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4426F80"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53BC36D9" w14:textId="77777777" w:rsidR="00D57BD6" w:rsidRDefault="00D57BD6" w:rsidP="00D57BD6">
                  <w:pPr>
                    <w:rPr>
                      <w:rFonts w:ascii="Arial" w:eastAsia="Times New Roman" w:hAnsi="Arial" w:cs="Arial"/>
                      <w:color w:val="000000"/>
                      <w:lang w:eastAsia="en-AU"/>
                    </w:rPr>
                  </w:pPr>
                </w:p>
              </w:tc>
            </w:tr>
            <w:tr w:rsidR="00D57BD6" w14:paraId="03F5F4E5" w14:textId="77777777" w:rsidTr="00D57BD6">
              <w:sdt>
                <w:sdtPr>
                  <w:rPr>
                    <w:rFonts w:ascii="Arial" w:eastAsia="Times New Roman" w:hAnsi="Arial" w:cs="Arial"/>
                    <w:color w:val="000000"/>
                    <w:sz w:val="28"/>
                    <w:szCs w:val="28"/>
                    <w:lang w:eastAsia="en-AU"/>
                  </w:rPr>
                  <w:id w:val="-1802918270"/>
                  <w14:checkbox>
                    <w14:checked w14:val="0"/>
                    <w14:checkedState w14:val="2612" w14:font="MS Gothic"/>
                    <w14:uncheckedState w14:val="2610" w14:font="MS Gothic"/>
                  </w14:checkbox>
                </w:sdtPr>
                <w:sdtEndPr/>
                <w:sdtContent>
                  <w:tc>
                    <w:tcPr>
                      <w:tcW w:w="461" w:type="dxa"/>
                    </w:tcPr>
                    <w:p w14:paraId="351D0E6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6BF69B4"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6846ECC3" w14:textId="77777777" w:rsidR="00D57BD6" w:rsidRDefault="00D57BD6" w:rsidP="00D57BD6">
                  <w:pPr>
                    <w:rPr>
                      <w:rFonts w:ascii="Arial" w:eastAsia="Times New Roman" w:hAnsi="Arial" w:cs="Arial"/>
                      <w:color w:val="000000"/>
                      <w:lang w:eastAsia="en-AU"/>
                    </w:rPr>
                  </w:pPr>
                </w:p>
              </w:tc>
            </w:tr>
          </w:tbl>
          <w:p w14:paraId="70D49A36" w14:textId="7DCA94EC"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52"/>
              <w:gridCol w:w="1978"/>
            </w:tblGrid>
            <w:tr w:rsidR="00D57BD6" w14:paraId="6FB15E5F" w14:textId="77777777" w:rsidTr="00D57BD6">
              <w:sdt>
                <w:sdtPr>
                  <w:rPr>
                    <w:rFonts w:ascii="Arial" w:eastAsia="Times New Roman" w:hAnsi="Arial" w:cs="Arial"/>
                    <w:color w:val="000000"/>
                    <w:sz w:val="28"/>
                    <w:szCs w:val="28"/>
                    <w:lang w:eastAsia="en-AU"/>
                  </w:rPr>
                  <w:id w:val="533306900"/>
                  <w14:checkbox>
                    <w14:checked w14:val="0"/>
                    <w14:checkedState w14:val="2612" w14:font="MS Gothic"/>
                    <w14:uncheckedState w14:val="2610" w14:font="MS Gothic"/>
                  </w14:checkbox>
                </w:sdtPr>
                <w:sdtEndPr/>
                <w:sdtContent>
                  <w:tc>
                    <w:tcPr>
                      <w:tcW w:w="1667" w:type="dxa"/>
                    </w:tcPr>
                    <w:p w14:paraId="35833DB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6E3FC6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73571AF0" w14:textId="77777777" w:rsidR="00D57BD6" w:rsidRDefault="00D57BD6" w:rsidP="00D57BD6">
                  <w:pPr>
                    <w:rPr>
                      <w:rFonts w:ascii="Arial" w:eastAsia="Times New Roman" w:hAnsi="Arial" w:cs="Arial"/>
                      <w:color w:val="000000"/>
                      <w:lang w:eastAsia="en-AU"/>
                    </w:rPr>
                  </w:pPr>
                </w:p>
              </w:tc>
            </w:tr>
            <w:tr w:rsidR="00D57BD6" w14:paraId="0FFD6AFE" w14:textId="77777777" w:rsidTr="00D57BD6">
              <w:sdt>
                <w:sdtPr>
                  <w:rPr>
                    <w:rFonts w:ascii="Arial" w:eastAsia="Times New Roman" w:hAnsi="Arial" w:cs="Arial"/>
                    <w:color w:val="000000"/>
                    <w:sz w:val="28"/>
                    <w:szCs w:val="28"/>
                    <w:lang w:eastAsia="en-AU"/>
                  </w:rPr>
                  <w:id w:val="-779330287"/>
                  <w14:checkbox>
                    <w14:checked w14:val="0"/>
                    <w14:checkedState w14:val="2612" w14:font="MS Gothic"/>
                    <w14:uncheckedState w14:val="2610" w14:font="MS Gothic"/>
                  </w14:checkbox>
                </w:sdtPr>
                <w:sdtEndPr/>
                <w:sdtContent>
                  <w:tc>
                    <w:tcPr>
                      <w:tcW w:w="1667" w:type="dxa"/>
                    </w:tcPr>
                    <w:p w14:paraId="027E660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61C5289"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47973C9F" w14:textId="77777777" w:rsidR="00D57BD6" w:rsidRDefault="00D57BD6" w:rsidP="00D57BD6">
                  <w:pPr>
                    <w:rPr>
                      <w:rFonts w:ascii="Arial" w:eastAsia="Times New Roman" w:hAnsi="Arial" w:cs="Arial"/>
                      <w:color w:val="000000"/>
                      <w:lang w:eastAsia="en-AU"/>
                    </w:rPr>
                  </w:pPr>
                </w:p>
              </w:tc>
            </w:tr>
            <w:tr w:rsidR="00D57BD6" w14:paraId="0DED7E79" w14:textId="77777777" w:rsidTr="00D57BD6">
              <w:sdt>
                <w:sdtPr>
                  <w:rPr>
                    <w:rFonts w:ascii="Arial" w:eastAsia="Times New Roman" w:hAnsi="Arial" w:cs="Arial"/>
                    <w:color w:val="000000"/>
                    <w:sz w:val="28"/>
                    <w:szCs w:val="28"/>
                    <w:lang w:eastAsia="en-AU"/>
                  </w:rPr>
                  <w:id w:val="-1262296455"/>
                  <w14:checkbox>
                    <w14:checked w14:val="0"/>
                    <w14:checkedState w14:val="2612" w14:font="MS Gothic"/>
                    <w14:uncheckedState w14:val="2610" w14:font="MS Gothic"/>
                  </w14:checkbox>
                </w:sdtPr>
                <w:sdtEndPr/>
                <w:sdtContent>
                  <w:tc>
                    <w:tcPr>
                      <w:tcW w:w="1667" w:type="dxa"/>
                    </w:tcPr>
                    <w:p w14:paraId="07FE53D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2E3101C"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1BEDD412" w14:textId="77777777" w:rsidR="00D57BD6" w:rsidRDefault="00D57BD6" w:rsidP="00D57BD6">
                  <w:pPr>
                    <w:rPr>
                      <w:rFonts w:ascii="Arial" w:eastAsia="Times New Roman" w:hAnsi="Arial" w:cs="Arial"/>
                      <w:color w:val="000000"/>
                      <w:lang w:eastAsia="en-AU"/>
                    </w:rPr>
                  </w:pPr>
                </w:p>
              </w:tc>
            </w:tr>
            <w:tr w:rsidR="00D57BD6" w14:paraId="38DAE371" w14:textId="77777777" w:rsidTr="00D57BD6">
              <w:sdt>
                <w:sdtPr>
                  <w:rPr>
                    <w:rFonts w:ascii="Arial" w:eastAsia="Times New Roman" w:hAnsi="Arial" w:cs="Arial"/>
                    <w:color w:val="000000"/>
                    <w:sz w:val="28"/>
                    <w:szCs w:val="28"/>
                    <w:lang w:eastAsia="en-AU"/>
                  </w:rPr>
                  <w:id w:val="-1604871029"/>
                  <w14:checkbox>
                    <w14:checked w14:val="0"/>
                    <w14:checkedState w14:val="2612" w14:font="MS Gothic"/>
                    <w14:uncheckedState w14:val="2610" w14:font="MS Gothic"/>
                  </w14:checkbox>
                </w:sdtPr>
                <w:sdtEndPr/>
                <w:sdtContent>
                  <w:tc>
                    <w:tcPr>
                      <w:tcW w:w="1667" w:type="dxa"/>
                    </w:tcPr>
                    <w:p w14:paraId="6B19A9D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294AA2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2C50F52F" w14:textId="77777777" w:rsidR="00D57BD6" w:rsidRDefault="00D57BD6" w:rsidP="00D57BD6">
                  <w:pPr>
                    <w:rPr>
                      <w:rFonts w:ascii="Arial" w:eastAsia="Times New Roman" w:hAnsi="Arial" w:cs="Arial"/>
                      <w:color w:val="000000"/>
                      <w:lang w:eastAsia="en-AU"/>
                    </w:rPr>
                  </w:pPr>
                </w:p>
              </w:tc>
            </w:tr>
            <w:tr w:rsidR="00D57BD6" w14:paraId="650F65A2" w14:textId="77777777" w:rsidTr="00D57BD6">
              <w:sdt>
                <w:sdtPr>
                  <w:rPr>
                    <w:rFonts w:ascii="Arial" w:eastAsia="Times New Roman" w:hAnsi="Arial" w:cs="Arial"/>
                    <w:color w:val="000000"/>
                    <w:sz w:val="28"/>
                    <w:szCs w:val="28"/>
                    <w:lang w:eastAsia="en-AU"/>
                  </w:rPr>
                  <w:id w:val="-493182664"/>
                  <w14:checkbox>
                    <w14:checked w14:val="0"/>
                    <w14:checkedState w14:val="2612" w14:font="MS Gothic"/>
                    <w14:uncheckedState w14:val="2610" w14:font="MS Gothic"/>
                  </w14:checkbox>
                </w:sdtPr>
                <w:sdtEndPr/>
                <w:sdtContent>
                  <w:tc>
                    <w:tcPr>
                      <w:tcW w:w="1667" w:type="dxa"/>
                    </w:tcPr>
                    <w:p w14:paraId="405437F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9F32D35"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011A327C"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ABAE699" wp14:editId="0F2D4C5C">
                            <wp:extent cx="162000" cy="68400"/>
                            <wp:effectExtent l="0" t="19050" r="47625" b="46355"/>
                            <wp:docPr id="19" name="Arrow: Right 19"/>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DC34BA" id="Arrow: Right 19"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BPjcJA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5E7E8C5B" w14:textId="0DC0B8EE"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52"/>
              <w:gridCol w:w="1029"/>
            </w:tblGrid>
            <w:tr w:rsidR="00D57BD6" w14:paraId="78249A41" w14:textId="77777777" w:rsidTr="00D57BD6">
              <w:sdt>
                <w:sdtPr>
                  <w:rPr>
                    <w:rFonts w:ascii="Arial" w:eastAsia="Times New Roman" w:hAnsi="Arial" w:cs="Arial"/>
                    <w:color w:val="000000"/>
                    <w:sz w:val="28"/>
                    <w:szCs w:val="28"/>
                    <w:lang w:eastAsia="en-AU"/>
                  </w:rPr>
                  <w:id w:val="1285467992"/>
                  <w14:checkbox>
                    <w14:checked w14:val="0"/>
                    <w14:checkedState w14:val="2612" w14:font="MS Gothic"/>
                    <w14:uncheckedState w14:val="2610" w14:font="MS Gothic"/>
                  </w14:checkbox>
                </w:sdtPr>
                <w:sdtEndPr/>
                <w:sdtContent>
                  <w:tc>
                    <w:tcPr>
                      <w:tcW w:w="600" w:type="dxa"/>
                    </w:tcPr>
                    <w:p w14:paraId="70C94DE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75BE5E2C"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232FB44C" w14:textId="77777777" w:rsidR="00D57BD6" w:rsidRDefault="00D57BD6" w:rsidP="00D57BD6">
                  <w:pPr>
                    <w:rPr>
                      <w:rFonts w:ascii="Arial" w:eastAsia="Times New Roman" w:hAnsi="Arial" w:cs="Arial"/>
                      <w:color w:val="000000"/>
                      <w:lang w:eastAsia="en-AU"/>
                    </w:rPr>
                  </w:pPr>
                </w:p>
              </w:tc>
            </w:tr>
            <w:tr w:rsidR="00D57BD6" w14:paraId="034D72F2" w14:textId="77777777" w:rsidTr="00D57BD6">
              <w:sdt>
                <w:sdtPr>
                  <w:rPr>
                    <w:rFonts w:ascii="Arial" w:eastAsia="Times New Roman" w:hAnsi="Arial" w:cs="Arial"/>
                    <w:color w:val="000000"/>
                    <w:sz w:val="28"/>
                    <w:szCs w:val="28"/>
                    <w:lang w:eastAsia="en-AU"/>
                  </w:rPr>
                  <w:id w:val="736369338"/>
                  <w14:checkbox>
                    <w14:checked w14:val="0"/>
                    <w14:checkedState w14:val="2612" w14:font="MS Gothic"/>
                    <w14:uncheckedState w14:val="2610" w14:font="MS Gothic"/>
                  </w14:checkbox>
                </w:sdtPr>
                <w:sdtEndPr/>
                <w:sdtContent>
                  <w:tc>
                    <w:tcPr>
                      <w:tcW w:w="600" w:type="dxa"/>
                    </w:tcPr>
                    <w:p w14:paraId="2F3E96D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0F2E81D1"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0636E720"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4CCDC64" wp14:editId="122FAD0A">
                            <wp:extent cx="162000" cy="68400"/>
                            <wp:effectExtent l="0" t="19050" r="47625" b="46355"/>
                            <wp:docPr id="20" name="Arrow: Right 20"/>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55AE346" id="Arrow: Right 20"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1MFeA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GbTUwV4AgAAQQ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4D3F69D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72EBD023" w14:textId="57D7118E"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7E365097"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90717C0" w14:textId="30D56EB3"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2</w:t>
            </w:r>
            <w:r w:rsidR="00FE0A80">
              <w:rPr>
                <w:rFonts w:ascii="Arial" w:eastAsia="Times New Roman" w:hAnsi="Arial" w:cs="Arial"/>
                <w:b/>
                <w:bCs/>
                <w:color w:val="2F5496" w:themeColor="accent1" w:themeShade="BF"/>
                <w:lang w:eastAsia="en-AU"/>
              </w:rPr>
              <w:t>:</w:t>
            </w:r>
          </w:p>
          <w:p w14:paraId="27707981" w14:textId="130D872A"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Chronic disease management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7123ED87" w14:textId="77777777" w:rsidTr="00F92CE2">
              <w:sdt>
                <w:sdtPr>
                  <w:rPr>
                    <w:rFonts w:ascii="Arial" w:eastAsia="Times New Roman" w:hAnsi="Arial" w:cs="Arial"/>
                    <w:color w:val="000000"/>
                    <w:sz w:val="28"/>
                    <w:szCs w:val="28"/>
                    <w:lang w:eastAsia="en-AU"/>
                  </w:rPr>
                  <w:id w:val="-645742305"/>
                  <w14:checkbox>
                    <w14:checked w14:val="0"/>
                    <w14:checkedState w14:val="2612" w14:font="MS Gothic"/>
                    <w14:uncheckedState w14:val="2610" w14:font="MS Gothic"/>
                  </w14:checkbox>
                </w:sdtPr>
                <w:sdtEndPr/>
                <w:sdtContent>
                  <w:tc>
                    <w:tcPr>
                      <w:tcW w:w="496" w:type="dxa"/>
                    </w:tcPr>
                    <w:p w14:paraId="24846BD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0729FEE3"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71A2BCC5" w14:textId="77777777" w:rsidTr="00F92CE2">
              <w:sdt>
                <w:sdtPr>
                  <w:rPr>
                    <w:rFonts w:ascii="Arial" w:eastAsia="Times New Roman" w:hAnsi="Arial" w:cs="Arial"/>
                    <w:color w:val="000000"/>
                    <w:sz w:val="28"/>
                    <w:szCs w:val="28"/>
                    <w:lang w:eastAsia="en-AU"/>
                  </w:rPr>
                  <w:id w:val="476496914"/>
                  <w14:checkbox>
                    <w14:checked w14:val="0"/>
                    <w14:checkedState w14:val="2612" w14:font="MS Gothic"/>
                    <w14:uncheckedState w14:val="2610" w14:font="MS Gothic"/>
                  </w14:checkbox>
                </w:sdtPr>
                <w:sdtEndPr/>
                <w:sdtContent>
                  <w:tc>
                    <w:tcPr>
                      <w:tcW w:w="496" w:type="dxa"/>
                    </w:tcPr>
                    <w:p w14:paraId="0A5C548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1324461F"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2CC2FA32" w14:textId="77777777" w:rsidTr="00F92CE2">
              <w:sdt>
                <w:sdtPr>
                  <w:rPr>
                    <w:rFonts w:ascii="Arial" w:eastAsia="Times New Roman" w:hAnsi="Arial" w:cs="Arial"/>
                    <w:color w:val="000000"/>
                    <w:sz w:val="28"/>
                    <w:szCs w:val="28"/>
                    <w:lang w:eastAsia="en-AU"/>
                  </w:rPr>
                  <w:id w:val="994072376"/>
                  <w14:checkbox>
                    <w14:checked w14:val="0"/>
                    <w14:checkedState w14:val="2612" w14:font="MS Gothic"/>
                    <w14:uncheckedState w14:val="2610" w14:font="MS Gothic"/>
                  </w14:checkbox>
                </w:sdtPr>
                <w:sdtEndPr/>
                <w:sdtContent>
                  <w:tc>
                    <w:tcPr>
                      <w:tcW w:w="496" w:type="dxa"/>
                    </w:tcPr>
                    <w:p w14:paraId="0B30C38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68CA1CE2"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59D3785A" w14:textId="77777777" w:rsidTr="00F92CE2">
              <w:sdt>
                <w:sdtPr>
                  <w:rPr>
                    <w:rFonts w:ascii="Arial" w:eastAsia="Times New Roman" w:hAnsi="Arial" w:cs="Arial"/>
                    <w:color w:val="FF0000"/>
                    <w:sz w:val="28"/>
                    <w:szCs w:val="28"/>
                    <w:lang w:eastAsia="en-AU"/>
                  </w:rPr>
                  <w:id w:val="-211357082"/>
                  <w14:checkbox>
                    <w14:checked w14:val="1"/>
                    <w14:checkedState w14:val="2612" w14:font="MS Gothic"/>
                    <w14:uncheckedState w14:val="2610" w14:font="MS Gothic"/>
                  </w14:checkbox>
                </w:sdtPr>
                <w:sdtEndPr/>
                <w:sdtContent>
                  <w:tc>
                    <w:tcPr>
                      <w:tcW w:w="496" w:type="dxa"/>
                    </w:tcPr>
                    <w:p w14:paraId="6EE57520" w14:textId="39F4B528" w:rsidR="00F92CE2" w:rsidRPr="001D7442" w:rsidRDefault="00B10AAC"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427" w:type="dxa"/>
                </w:tcPr>
                <w:p w14:paraId="73CB5046" w14:textId="3F1A942F"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54603A0B" w14:textId="77777777" w:rsidTr="00F92CE2">
              <w:sdt>
                <w:sdtPr>
                  <w:rPr>
                    <w:rFonts w:ascii="Arial" w:eastAsia="Times New Roman" w:hAnsi="Arial" w:cs="Arial"/>
                    <w:color w:val="000000"/>
                    <w:sz w:val="28"/>
                    <w:szCs w:val="28"/>
                    <w:lang w:eastAsia="en-AU"/>
                  </w:rPr>
                  <w:id w:val="1294172552"/>
                  <w14:checkbox>
                    <w14:checked w14:val="0"/>
                    <w14:checkedState w14:val="2612" w14:font="MS Gothic"/>
                    <w14:uncheckedState w14:val="2610" w14:font="MS Gothic"/>
                  </w14:checkbox>
                </w:sdtPr>
                <w:sdtEndPr/>
                <w:sdtContent>
                  <w:tc>
                    <w:tcPr>
                      <w:tcW w:w="496" w:type="dxa"/>
                    </w:tcPr>
                    <w:p w14:paraId="4F051FD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12A24BA0"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773C0387" w14:textId="77777777" w:rsidR="00D57BD6" w:rsidRDefault="00D57BD6" w:rsidP="00D57BD6">
                  <w:pPr>
                    <w:rPr>
                      <w:rFonts w:ascii="Arial" w:eastAsia="Times New Roman" w:hAnsi="Arial" w:cs="Arial"/>
                      <w:color w:val="000000"/>
                      <w:lang w:eastAsia="en-AU"/>
                    </w:rPr>
                  </w:pPr>
                </w:p>
              </w:tc>
            </w:tr>
          </w:tbl>
          <w:p w14:paraId="20F20090"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52"/>
              <w:gridCol w:w="1122"/>
            </w:tblGrid>
            <w:tr w:rsidR="00D57BD6" w14:paraId="367F10F2" w14:textId="77777777" w:rsidTr="00D57BD6">
              <w:sdt>
                <w:sdtPr>
                  <w:rPr>
                    <w:rFonts w:ascii="Arial" w:eastAsia="Times New Roman" w:hAnsi="Arial" w:cs="Arial"/>
                    <w:color w:val="000000"/>
                    <w:sz w:val="28"/>
                    <w:szCs w:val="28"/>
                    <w:lang w:eastAsia="en-AU"/>
                  </w:rPr>
                  <w:id w:val="-1582820412"/>
                  <w14:checkbox>
                    <w14:checked w14:val="0"/>
                    <w14:checkedState w14:val="2612" w14:font="MS Gothic"/>
                    <w14:uncheckedState w14:val="2610" w14:font="MS Gothic"/>
                  </w14:checkbox>
                </w:sdtPr>
                <w:sdtEndPr/>
                <w:sdtContent>
                  <w:tc>
                    <w:tcPr>
                      <w:tcW w:w="461" w:type="dxa"/>
                    </w:tcPr>
                    <w:p w14:paraId="0A9F965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75708A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50F3DD56" w14:textId="77777777" w:rsidR="00D57BD6" w:rsidRDefault="00D57BD6" w:rsidP="00D57BD6">
                  <w:pPr>
                    <w:rPr>
                      <w:rFonts w:ascii="Arial" w:eastAsia="Times New Roman" w:hAnsi="Arial" w:cs="Arial"/>
                      <w:color w:val="000000"/>
                      <w:lang w:eastAsia="en-AU"/>
                    </w:rPr>
                  </w:pPr>
                </w:p>
              </w:tc>
            </w:tr>
            <w:tr w:rsidR="00D57BD6" w14:paraId="3FB4B559" w14:textId="77777777" w:rsidTr="00D57BD6">
              <w:sdt>
                <w:sdtPr>
                  <w:rPr>
                    <w:rFonts w:ascii="Arial" w:eastAsia="Times New Roman" w:hAnsi="Arial" w:cs="Arial"/>
                    <w:color w:val="000000"/>
                    <w:sz w:val="28"/>
                    <w:szCs w:val="28"/>
                    <w:lang w:eastAsia="en-AU"/>
                  </w:rPr>
                  <w:id w:val="-1984994953"/>
                  <w14:checkbox>
                    <w14:checked w14:val="0"/>
                    <w14:checkedState w14:val="2612" w14:font="MS Gothic"/>
                    <w14:uncheckedState w14:val="2610" w14:font="MS Gothic"/>
                  </w14:checkbox>
                </w:sdtPr>
                <w:sdtEndPr/>
                <w:sdtContent>
                  <w:tc>
                    <w:tcPr>
                      <w:tcW w:w="461" w:type="dxa"/>
                    </w:tcPr>
                    <w:p w14:paraId="43B9F28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F9ACE8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00F12F6A" w14:textId="77777777" w:rsidR="00D57BD6" w:rsidRDefault="00D57BD6" w:rsidP="00D57BD6">
                  <w:pPr>
                    <w:rPr>
                      <w:rFonts w:ascii="Arial" w:eastAsia="Times New Roman" w:hAnsi="Arial" w:cs="Arial"/>
                      <w:color w:val="000000"/>
                      <w:lang w:eastAsia="en-AU"/>
                    </w:rPr>
                  </w:pPr>
                </w:p>
              </w:tc>
            </w:tr>
            <w:tr w:rsidR="00D57BD6" w14:paraId="3E0FC197" w14:textId="77777777" w:rsidTr="00D57BD6">
              <w:sdt>
                <w:sdtPr>
                  <w:rPr>
                    <w:rFonts w:ascii="Arial" w:eastAsia="Times New Roman" w:hAnsi="Arial" w:cs="Arial"/>
                    <w:color w:val="000000"/>
                    <w:sz w:val="28"/>
                    <w:szCs w:val="28"/>
                    <w:lang w:eastAsia="en-AU"/>
                  </w:rPr>
                  <w:id w:val="1649010875"/>
                  <w14:checkbox>
                    <w14:checked w14:val="0"/>
                    <w14:checkedState w14:val="2612" w14:font="MS Gothic"/>
                    <w14:uncheckedState w14:val="2610" w14:font="MS Gothic"/>
                  </w14:checkbox>
                </w:sdtPr>
                <w:sdtEndPr/>
                <w:sdtContent>
                  <w:tc>
                    <w:tcPr>
                      <w:tcW w:w="461" w:type="dxa"/>
                    </w:tcPr>
                    <w:p w14:paraId="129DE7E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ED5922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7254E630" w14:textId="77777777" w:rsidR="00D57BD6" w:rsidRDefault="00D57BD6" w:rsidP="00D57BD6">
                  <w:pPr>
                    <w:rPr>
                      <w:rFonts w:ascii="Arial" w:eastAsia="Times New Roman" w:hAnsi="Arial" w:cs="Arial"/>
                      <w:color w:val="000000"/>
                      <w:lang w:eastAsia="en-AU"/>
                    </w:rPr>
                  </w:pPr>
                </w:p>
              </w:tc>
            </w:tr>
            <w:tr w:rsidR="00D57BD6" w14:paraId="776CEF62" w14:textId="77777777" w:rsidTr="00D57BD6">
              <w:sdt>
                <w:sdtPr>
                  <w:rPr>
                    <w:rFonts w:ascii="Arial" w:eastAsia="Times New Roman" w:hAnsi="Arial" w:cs="Arial"/>
                    <w:color w:val="000000"/>
                    <w:sz w:val="28"/>
                    <w:szCs w:val="28"/>
                    <w:lang w:eastAsia="en-AU"/>
                  </w:rPr>
                  <w:id w:val="-1173495255"/>
                  <w14:checkbox>
                    <w14:checked w14:val="0"/>
                    <w14:checkedState w14:val="2612" w14:font="MS Gothic"/>
                    <w14:uncheckedState w14:val="2610" w14:font="MS Gothic"/>
                  </w14:checkbox>
                </w:sdtPr>
                <w:sdtEndPr/>
                <w:sdtContent>
                  <w:tc>
                    <w:tcPr>
                      <w:tcW w:w="461" w:type="dxa"/>
                    </w:tcPr>
                    <w:p w14:paraId="7D8284F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333B9AC"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4266A8F7" w14:textId="77777777" w:rsidR="00D57BD6" w:rsidRDefault="00D57BD6" w:rsidP="00D57BD6">
                  <w:pPr>
                    <w:rPr>
                      <w:rFonts w:ascii="Arial" w:eastAsia="Times New Roman" w:hAnsi="Arial" w:cs="Arial"/>
                      <w:color w:val="000000"/>
                      <w:lang w:eastAsia="en-AU"/>
                    </w:rPr>
                  </w:pPr>
                </w:p>
              </w:tc>
            </w:tr>
          </w:tbl>
          <w:p w14:paraId="7F0C5EB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52"/>
              <w:gridCol w:w="1978"/>
            </w:tblGrid>
            <w:tr w:rsidR="00D57BD6" w14:paraId="6E6E181F" w14:textId="77777777" w:rsidTr="00D57BD6">
              <w:sdt>
                <w:sdtPr>
                  <w:rPr>
                    <w:rFonts w:ascii="Arial" w:eastAsia="Times New Roman" w:hAnsi="Arial" w:cs="Arial"/>
                    <w:color w:val="000000"/>
                    <w:sz w:val="28"/>
                    <w:szCs w:val="28"/>
                    <w:lang w:eastAsia="en-AU"/>
                  </w:rPr>
                  <w:id w:val="-1435440895"/>
                  <w14:checkbox>
                    <w14:checked w14:val="0"/>
                    <w14:checkedState w14:val="2612" w14:font="MS Gothic"/>
                    <w14:uncheckedState w14:val="2610" w14:font="MS Gothic"/>
                  </w14:checkbox>
                </w:sdtPr>
                <w:sdtEndPr/>
                <w:sdtContent>
                  <w:tc>
                    <w:tcPr>
                      <w:tcW w:w="1667" w:type="dxa"/>
                    </w:tcPr>
                    <w:p w14:paraId="292872C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FC7C64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7E0DB1E2" w14:textId="77777777" w:rsidR="00D57BD6" w:rsidRDefault="00D57BD6" w:rsidP="00D57BD6">
                  <w:pPr>
                    <w:rPr>
                      <w:rFonts w:ascii="Arial" w:eastAsia="Times New Roman" w:hAnsi="Arial" w:cs="Arial"/>
                      <w:color w:val="000000"/>
                      <w:lang w:eastAsia="en-AU"/>
                    </w:rPr>
                  </w:pPr>
                </w:p>
              </w:tc>
            </w:tr>
            <w:tr w:rsidR="00D57BD6" w14:paraId="4D2D6728" w14:textId="77777777" w:rsidTr="00D57BD6">
              <w:sdt>
                <w:sdtPr>
                  <w:rPr>
                    <w:rFonts w:ascii="Arial" w:eastAsia="Times New Roman" w:hAnsi="Arial" w:cs="Arial"/>
                    <w:color w:val="000000"/>
                    <w:sz w:val="28"/>
                    <w:szCs w:val="28"/>
                    <w:lang w:eastAsia="en-AU"/>
                  </w:rPr>
                  <w:id w:val="877672057"/>
                  <w14:checkbox>
                    <w14:checked w14:val="0"/>
                    <w14:checkedState w14:val="2612" w14:font="MS Gothic"/>
                    <w14:uncheckedState w14:val="2610" w14:font="MS Gothic"/>
                  </w14:checkbox>
                </w:sdtPr>
                <w:sdtEndPr/>
                <w:sdtContent>
                  <w:tc>
                    <w:tcPr>
                      <w:tcW w:w="1667" w:type="dxa"/>
                    </w:tcPr>
                    <w:p w14:paraId="10A0423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F181F0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0B6C19FB" w14:textId="77777777" w:rsidR="00D57BD6" w:rsidRDefault="00D57BD6" w:rsidP="00D57BD6">
                  <w:pPr>
                    <w:rPr>
                      <w:rFonts w:ascii="Arial" w:eastAsia="Times New Roman" w:hAnsi="Arial" w:cs="Arial"/>
                      <w:color w:val="000000"/>
                      <w:lang w:eastAsia="en-AU"/>
                    </w:rPr>
                  </w:pPr>
                </w:p>
              </w:tc>
            </w:tr>
            <w:tr w:rsidR="00D57BD6" w14:paraId="4C7C200D" w14:textId="77777777" w:rsidTr="00D57BD6">
              <w:sdt>
                <w:sdtPr>
                  <w:rPr>
                    <w:rFonts w:ascii="Arial" w:eastAsia="Times New Roman" w:hAnsi="Arial" w:cs="Arial"/>
                    <w:color w:val="000000"/>
                    <w:sz w:val="28"/>
                    <w:szCs w:val="28"/>
                    <w:lang w:eastAsia="en-AU"/>
                  </w:rPr>
                  <w:id w:val="339828387"/>
                  <w14:checkbox>
                    <w14:checked w14:val="0"/>
                    <w14:checkedState w14:val="2612" w14:font="MS Gothic"/>
                    <w14:uncheckedState w14:val="2610" w14:font="MS Gothic"/>
                  </w14:checkbox>
                </w:sdtPr>
                <w:sdtEndPr/>
                <w:sdtContent>
                  <w:tc>
                    <w:tcPr>
                      <w:tcW w:w="1667" w:type="dxa"/>
                    </w:tcPr>
                    <w:p w14:paraId="61DB537A"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61E6961"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47BD83F5" w14:textId="77777777" w:rsidR="00D57BD6" w:rsidRDefault="00D57BD6" w:rsidP="00D57BD6">
                  <w:pPr>
                    <w:rPr>
                      <w:rFonts w:ascii="Arial" w:eastAsia="Times New Roman" w:hAnsi="Arial" w:cs="Arial"/>
                      <w:color w:val="000000"/>
                      <w:lang w:eastAsia="en-AU"/>
                    </w:rPr>
                  </w:pPr>
                </w:p>
              </w:tc>
            </w:tr>
            <w:tr w:rsidR="00D57BD6" w14:paraId="7B613FAA" w14:textId="77777777" w:rsidTr="00D57BD6">
              <w:sdt>
                <w:sdtPr>
                  <w:rPr>
                    <w:rFonts w:ascii="Arial" w:eastAsia="Times New Roman" w:hAnsi="Arial" w:cs="Arial"/>
                    <w:color w:val="000000"/>
                    <w:sz w:val="28"/>
                    <w:szCs w:val="28"/>
                    <w:lang w:eastAsia="en-AU"/>
                  </w:rPr>
                  <w:id w:val="-415013038"/>
                  <w14:checkbox>
                    <w14:checked w14:val="0"/>
                    <w14:checkedState w14:val="2612" w14:font="MS Gothic"/>
                    <w14:uncheckedState w14:val="2610" w14:font="MS Gothic"/>
                  </w14:checkbox>
                </w:sdtPr>
                <w:sdtEndPr/>
                <w:sdtContent>
                  <w:tc>
                    <w:tcPr>
                      <w:tcW w:w="1667" w:type="dxa"/>
                    </w:tcPr>
                    <w:p w14:paraId="50E6689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24748D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73C22DBA" w14:textId="77777777" w:rsidR="00D57BD6" w:rsidRDefault="00D57BD6" w:rsidP="00D57BD6">
                  <w:pPr>
                    <w:rPr>
                      <w:rFonts w:ascii="Arial" w:eastAsia="Times New Roman" w:hAnsi="Arial" w:cs="Arial"/>
                      <w:color w:val="000000"/>
                      <w:lang w:eastAsia="en-AU"/>
                    </w:rPr>
                  </w:pPr>
                </w:p>
              </w:tc>
            </w:tr>
            <w:tr w:rsidR="00D57BD6" w14:paraId="57AB7263" w14:textId="77777777" w:rsidTr="00D57BD6">
              <w:sdt>
                <w:sdtPr>
                  <w:rPr>
                    <w:rFonts w:ascii="Arial" w:eastAsia="Times New Roman" w:hAnsi="Arial" w:cs="Arial"/>
                    <w:color w:val="000000"/>
                    <w:sz w:val="28"/>
                    <w:szCs w:val="28"/>
                    <w:lang w:eastAsia="en-AU"/>
                  </w:rPr>
                  <w:id w:val="161747202"/>
                  <w14:checkbox>
                    <w14:checked w14:val="0"/>
                    <w14:checkedState w14:val="2612" w14:font="MS Gothic"/>
                    <w14:uncheckedState w14:val="2610" w14:font="MS Gothic"/>
                  </w14:checkbox>
                </w:sdtPr>
                <w:sdtEndPr/>
                <w:sdtContent>
                  <w:tc>
                    <w:tcPr>
                      <w:tcW w:w="1667" w:type="dxa"/>
                    </w:tcPr>
                    <w:p w14:paraId="5CD449C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71F3C38"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645623E2"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7501F46" wp14:editId="07CC9C12">
                            <wp:extent cx="162000" cy="68400"/>
                            <wp:effectExtent l="0" t="19050" r="47625" b="46355"/>
                            <wp:docPr id="21" name="Arrow: Right 21"/>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932E3DF" id="Arrow: Right 21"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pOStK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189A7A7C"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52"/>
              <w:gridCol w:w="1029"/>
            </w:tblGrid>
            <w:tr w:rsidR="00D57BD6" w14:paraId="52A434E3" w14:textId="77777777" w:rsidTr="00D57BD6">
              <w:sdt>
                <w:sdtPr>
                  <w:rPr>
                    <w:rFonts w:ascii="Arial" w:eastAsia="Times New Roman" w:hAnsi="Arial" w:cs="Arial"/>
                    <w:color w:val="000000"/>
                    <w:sz w:val="28"/>
                    <w:szCs w:val="28"/>
                    <w:lang w:eastAsia="en-AU"/>
                  </w:rPr>
                  <w:id w:val="-1289815375"/>
                  <w14:checkbox>
                    <w14:checked w14:val="0"/>
                    <w14:checkedState w14:val="2612" w14:font="MS Gothic"/>
                    <w14:uncheckedState w14:val="2610" w14:font="MS Gothic"/>
                  </w14:checkbox>
                </w:sdtPr>
                <w:sdtEndPr/>
                <w:sdtContent>
                  <w:tc>
                    <w:tcPr>
                      <w:tcW w:w="600" w:type="dxa"/>
                    </w:tcPr>
                    <w:p w14:paraId="4F8C17A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4C738B6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07B8ABD1" w14:textId="77777777" w:rsidR="00D57BD6" w:rsidRDefault="00D57BD6" w:rsidP="00D57BD6">
                  <w:pPr>
                    <w:rPr>
                      <w:rFonts w:ascii="Arial" w:eastAsia="Times New Roman" w:hAnsi="Arial" w:cs="Arial"/>
                      <w:color w:val="000000"/>
                      <w:lang w:eastAsia="en-AU"/>
                    </w:rPr>
                  </w:pPr>
                </w:p>
              </w:tc>
            </w:tr>
            <w:tr w:rsidR="00D57BD6" w14:paraId="3D94986E" w14:textId="77777777" w:rsidTr="00D57BD6">
              <w:sdt>
                <w:sdtPr>
                  <w:rPr>
                    <w:rFonts w:ascii="Arial" w:eastAsia="Times New Roman" w:hAnsi="Arial" w:cs="Arial"/>
                    <w:color w:val="000000"/>
                    <w:sz w:val="28"/>
                    <w:szCs w:val="28"/>
                    <w:lang w:eastAsia="en-AU"/>
                  </w:rPr>
                  <w:id w:val="-2101935851"/>
                  <w14:checkbox>
                    <w14:checked w14:val="0"/>
                    <w14:checkedState w14:val="2612" w14:font="MS Gothic"/>
                    <w14:uncheckedState w14:val="2610" w14:font="MS Gothic"/>
                  </w14:checkbox>
                </w:sdtPr>
                <w:sdtEndPr/>
                <w:sdtContent>
                  <w:tc>
                    <w:tcPr>
                      <w:tcW w:w="600" w:type="dxa"/>
                    </w:tcPr>
                    <w:p w14:paraId="008DB8A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57F12CB1"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5A4C5638"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46DBB18E" wp14:editId="75377CF5">
                            <wp:extent cx="162000" cy="68400"/>
                            <wp:effectExtent l="0" t="19050" r="47625" b="46355"/>
                            <wp:docPr id="22" name="Arrow: Right 22"/>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4C9985" id="Arrow: Right 22"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KbeQ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D4BqKb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08A897FE"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79599F04"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5D1318F7"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00EDEB4" w14:textId="0704923C"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3</w:t>
            </w:r>
            <w:r w:rsidR="00FE0A80">
              <w:rPr>
                <w:rFonts w:ascii="Arial" w:eastAsia="Times New Roman" w:hAnsi="Arial" w:cs="Arial"/>
                <w:b/>
                <w:bCs/>
                <w:color w:val="2F5496" w:themeColor="accent1" w:themeShade="BF"/>
                <w:lang w:eastAsia="en-AU"/>
              </w:rPr>
              <w:t>:</w:t>
            </w:r>
          </w:p>
          <w:p w14:paraId="04BE9FAE" w14:textId="36BF4258" w:rsidR="00D57BD6" w:rsidRPr="00FE0A80" w:rsidRDefault="00AE1751"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Pr>
                <w:rFonts w:ascii="Arial" w:eastAsia="Times New Roman" w:hAnsi="Arial" w:cs="Arial"/>
                <w:b/>
                <w:bCs/>
                <w:color w:val="2F5496" w:themeColor="accent1" w:themeShade="BF"/>
                <w:lang w:eastAsia="en-AU"/>
              </w:rPr>
              <w:t xml:space="preserve">Services relating to public health, OTC medicine supply </w:t>
            </w:r>
            <w:r w:rsidR="00500C55">
              <w:rPr>
                <w:rFonts w:ascii="Arial" w:eastAsia="Times New Roman" w:hAnsi="Arial" w:cs="Arial"/>
                <w:b/>
                <w:bCs/>
                <w:color w:val="2F5496" w:themeColor="accent1" w:themeShade="BF"/>
                <w:lang w:eastAsia="en-AU"/>
              </w:rPr>
              <w:t>and/</w:t>
            </w:r>
            <w:r>
              <w:rPr>
                <w:rFonts w:ascii="Arial" w:eastAsia="Times New Roman" w:hAnsi="Arial" w:cs="Arial"/>
                <w:b/>
                <w:bCs/>
                <w:color w:val="2F5496" w:themeColor="accent1" w:themeShade="BF"/>
                <w:lang w:eastAsia="en-AU"/>
              </w:rPr>
              <w:t>or common (minor) illness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4CA524F6" w14:textId="77777777" w:rsidTr="00F92CE2">
              <w:sdt>
                <w:sdtPr>
                  <w:rPr>
                    <w:rFonts w:ascii="Arial" w:eastAsia="Times New Roman" w:hAnsi="Arial" w:cs="Arial"/>
                    <w:color w:val="000000"/>
                    <w:sz w:val="28"/>
                    <w:szCs w:val="28"/>
                    <w:lang w:eastAsia="en-AU"/>
                  </w:rPr>
                  <w:id w:val="1611470860"/>
                  <w14:checkbox>
                    <w14:checked w14:val="0"/>
                    <w14:checkedState w14:val="2612" w14:font="MS Gothic"/>
                    <w14:uncheckedState w14:val="2610" w14:font="MS Gothic"/>
                  </w14:checkbox>
                </w:sdtPr>
                <w:sdtEndPr/>
                <w:sdtContent>
                  <w:tc>
                    <w:tcPr>
                      <w:tcW w:w="496" w:type="dxa"/>
                    </w:tcPr>
                    <w:p w14:paraId="3E6B8EC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3F522012"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3982DD92" w14:textId="77777777" w:rsidTr="00F92CE2">
              <w:sdt>
                <w:sdtPr>
                  <w:rPr>
                    <w:rFonts w:ascii="Arial" w:eastAsia="Times New Roman" w:hAnsi="Arial" w:cs="Arial"/>
                    <w:color w:val="000000"/>
                    <w:sz w:val="28"/>
                    <w:szCs w:val="28"/>
                    <w:lang w:eastAsia="en-AU"/>
                  </w:rPr>
                  <w:id w:val="-543600405"/>
                  <w14:checkbox>
                    <w14:checked w14:val="0"/>
                    <w14:checkedState w14:val="2612" w14:font="MS Gothic"/>
                    <w14:uncheckedState w14:val="2610" w14:font="MS Gothic"/>
                  </w14:checkbox>
                </w:sdtPr>
                <w:sdtEndPr/>
                <w:sdtContent>
                  <w:tc>
                    <w:tcPr>
                      <w:tcW w:w="496" w:type="dxa"/>
                    </w:tcPr>
                    <w:p w14:paraId="7687C3B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516C0EDC"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23FA7EE9" w14:textId="77777777" w:rsidTr="00F92CE2">
              <w:sdt>
                <w:sdtPr>
                  <w:rPr>
                    <w:rFonts w:ascii="Arial" w:eastAsia="Times New Roman" w:hAnsi="Arial" w:cs="Arial"/>
                    <w:color w:val="000000"/>
                    <w:sz w:val="28"/>
                    <w:szCs w:val="28"/>
                    <w:lang w:eastAsia="en-AU"/>
                  </w:rPr>
                  <w:id w:val="-1360969153"/>
                  <w14:checkbox>
                    <w14:checked w14:val="0"/>
                    <w14:checkedState w14:val="2612" w14:font="MS Gothic"/>
                    <w14:uncheckedState w14:val="2610" w14:font="MS Gothic"/>
                  </w14:checkbox>
                </w:sdtPr>
                <w:sdtEndPr/>
                <w:sdtContent>
                  <w:tc>
                    <w:tcPr>
                      <w:tcW w:w="496" w:type="dxa"/>
                    </w:tcPr>
                    <w:p w14:paraId="6C7B071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6CC3AD9"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02F490DF" w14:textId="77777777" w:rsidTr="00F92CE2">
              <w:sdt>
                <w:sdtPr>
                  <w:rPr>
                    <w:rFonts w:ascii="Arial" w:eastAsia="Times New Roman" w:hAnsi="Arial" w:cs="Arial"/>
                    <w:color w:val="FF0000"/>
                    <w:sz w:val="28"/>
                    <w:szCs w:val="28"/>
                    <w:lang w:eastAsia="en-AU"/>
                  </w:rPr>
                  <w:id w:val="1114325854"/>
                  <w14:checkbox>
                    <w14:checked w14:val="1"/>
                    <w14:checkedState w14:val="2612" w14:font="MS Gothic"/>
                    <w14:uncheckedState w14:val="2610" w14:font="MS Gothic"/>
                  </w14:checkbox>
                </w:sdtPr>
                <w:sdtEndPr/>
                <w:sdtContent>
                  <w:tc>
                    <w:tcPr>
                      <w:tcW w:w="496" w:type="dxa"/>
                    </w:tcPr>
                    <w:p w14:paraId="4CFE7919" w14:textId="73FFF516" w:rsidR="00F92CE2" w:rsidRPr="001D7442" w:rsidRDefault="00B10AAC"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427" w:type="dxa"/>
                </w:tcPr>
                <w:p w14:paraId="59789B8F" w14:textId="7B951438"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39FF573B" w14:textId="77777777" w:rsidTr="00F92CE2">
              <w:sdt>
                <w:sdtPr>
                  <w:rPr>
                    <w:rFonts w:ascii="Arial" w:eastAsia="Times New Roman" w:hAnsi="Arial" w:cs="Arial"/>
                    <w:color w:val="000000"/>
                    <w:sz w:val="28"/>
                    <w:szCs w:val="28"/>
                    <w:lang w:eastAsia="en-AU"/>
                  </w:rPr>
                  <w:id w:val="-1292277037"/>
                  <w14:checkbox>
                    <w14:checked w14:val="0"/>
                    <w14:checkedState w14:val="2612" w14:font="MS Gothic"/>
                    <w14:uncheckedState w14:val="2610" w14:font="MS Gothic"/>
                  </w14:checkbox>
                </w:sdtPr>
                <w:sdtEndPr/>
                <w:sdtContent>
                  <w:tc>
                    <w:tcPr>
                      <w:tcW w:w="496" w:type="dxa"/>
                    </w:tcPr>
                    <w:p w14:paraId="5BE36F9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3F3C9726"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127F557D" w14:textId="77777777" w:rsidR="00D57BD6" w:rsidRDefault="00D57BD6" w:rsidP="00D57BD6">
                  <w:pPr>
                    <w:rPr>
                      <w:rFonts w:ascii="Arial" w:eastAsia="Times New Roman" w:hAnsi="Arial" w:cs="Arial"/>
                      <w:color w:val="000000"/>
                      <w:lang w:eastAsia="en-AU"/>
                    </w:rPr>
                  </w:pPr>
                </w:p>
              </w:tc>
            </w:tr>
          </w:tbl>
          <w:p w14:paraId="20007C34"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52"/>
              <w:gridCol w:w="1122"/>
            </w:tblGrid>
            <w:tr w:rsidR="00D57BD6" w14:paraId="725B4E2E" w14:textId="77777777" w:rsidTr="00D57BD6">
              <w:sdt>
                <w:sdtPr>
                  <w:rPr>
                    <w:rFonts w:ascii="Arial" w:eastAsia="Times New Roman" w:hAnsi="Arial" w:cs="Arial"/>
                    <w:color w:val="000000"/>
                    <w:sz w:val="28"/>
                    <w:szCs w:val="28"/>
                    <w:lang w:eastAsia="en-AU"/>
                  </w:rPr>
                  <w:id w:val="1855687449"/>
                  <w14:checkbox>
                    <w14:checked w14:val="0"/>
                    <w14:checkedState w14:val="2612" w14:font="MS Gothic"/>
                    <w14:uncheckedState w14:val="2610" w14:font="MS Gothic"/>
                  </w14:checkbox>
                </w:sdtPr>
                <w:sdtEndPr/>
                <w:sdtContent>
                  <w:tc>
                    <w:tcPr>
                      <w:tcW w:w="461" w:type="dxa"/>
                    </w:tcPr>
                    <w:p w14:paraId="13C23C7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D96666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2DE2D6E8" w14:textId="77777777" w:rsidR="00D57BD6" w:rsidRDefault="00D57BD6" w:rsidP="00D57BD6">
                  <w:pPr>
                    <w:rPr>
                      <w:rFonts w:ascii="Arial" w:eastAsia="Times New Roman" w:hAnsi="Arial" w:cs="Arial"/>
                      <w:color w:val="000000"/>
                      <w:lang w:eastAsia="en-AU"/>
                    </w:rPr>
                  </w:pPr>
                </w:p>
              </w:tc>
            </w:tr>
            <w:tr w:rsidR="00D57BD6" w14:paraId="697E825F" w14:textId="77777777" w:rsidTr="00D57BD6">
              <w:sdt>
                <w:sdtPr>
                  <w:rPr>
                    <w:rFonts w:ascii="Arial" w:eastAsia="Times New Roman" w:hAnsi="Arial" w:cs="Arial"/>
                    <w:color w:val="000000"/>
                    <w:sz w:val="28"/>
                    <w:szCs w:val="28"/>
                    <w:lang w:eastAsia="en-AU"/>
                  </w:rPr>
                  <w:id w:val="-1928881482"/>
                  <w14:checkbox>
                    <w14:checked w14:val="0"/>
                    <w14:checkedState w14:val="2612" w14:font="MS Gothic"/>
                    <w14:uncheckedState w14:val="2610" w14:font="MS Gothic"/>
                  </w14:checkbox>
                </w:sdtPr>
                <w:sdtEndPr/>
                <w:sdtContent>
                  <w:tc>
                    <w:tcPr>
                      <w:tcW w:w="461" w:type="dxa"/>
                    </w:tcPr>
                    <w:p w14:paraId="33D33AF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98AD48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6E08FA7D" w14:textId="77777777" w:rsidR="00D57BD6" w:rsidRDefault="00D57BD6" w:rsidP="00D57BD6">
                  <w:pPr>
                    <w:rPr>
                      <w:rFonts w:ascii="Arial" w:eastAsia="Times New Roman" w:hAnsi="Arial" w:cs="Arial"/>
                      <w:color w:val="000000"/>
                      <w:lang w:eastAsia="en-AU"/>
                    </w:rPr>
                  </w:pPr>
                </w:p>
              </w:tc>
            </w:tr>
            <w:tr w:rsidR="00D57BD6" w14:paraId="06CE35BB" w14:textId="77777777" w:rsidTr="00D57BD6">
              <w:sdt>
                <w:sdtPr>
                  <w:rPr>
                    <w:rFonts w:ascii="Arial" w:eastAsia="Times New Roman" w:hAnsi="Arial" w:cs="Arial"/>
                    <w:color w:val="000000"/>
                    <w:sz w:val="28"/>
                    <w:szCs w:val="28"/>
                    <w:lang w:eastAsia="en-AU"/>
                  </w:rPr>
                  <w:id w:val="-1803686985"/>
                  <w14:checkbox>
                    <w14:checked w14:val="0"/>
                    <w14:checkedState w14:val="2612" w14:font="MS Gothic"/>
                    <w14:uncheckedState w14:val="2610" w14:font="MS Gothic"/>
                  </w14:checkbox>
                </w:sdtPr>
                <w:sdtEndPr/>
                <w:sdtContent>
                  <w:tc>
                    <w:tcPr>
                      <w:tcW w:w="461" w:type="dxa"/>
                    </w:tcPr>
                    <w:p w14:paraId="355C652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4A27A6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583F1324" w14:textId="77777777" w:rsidR="00D57BD6" w:rsidRDefault="00D57BD6" w:rsidP="00D57BD6">
                  <w:pPr>
                    <w:rPr>
                      <w:rFonts w:ascii="Arial" w:eastAsia="Times New Roman" w:hAnsi="Arial" w:cs="Arial"/>
                      <w:color w:val="000000"/>
                      <w:lang w:eastAsia="en-AU"/>
                    </w:rPr>
                  </w:pPr>
                </w:p>
              </w:tc>
            </w:tr>
            <w:tr w:rsidR="00D57BD6" w14:paraId="51545369" w14:textId="77777777" w:rsidTr="00D57BD6">
              <w:sdt>
                <w:sdtPr>
                  <w:rPr>
                    <w:rFonts w:ascii="Arial" w:eastAsia="Times New Roman" w:hAnsi="Arial" w:cs="Arial"/>
                    <w:color w:val="000000"/>
                    <w:sz w:val="28"/>
                    <w:szCs w:val="28"/>
                    <w:lang w:eastAsia="en-AU"/>
                  </w:rPr>
                  <w:id w:val="805890873"/>
                  <w14:checkbox>
                    <w14:checked w14:val="0"/>
                    <w14:checkedState w14:val="2612" w14:font="MS Gothic"/>
                    <w14:uncheckedState w14:val="2610" w14:font="MS Gothic"/>
                  </w14:checkbox>
                </w:sdtPr>
                <w:sdtEndPr/>
                <w:sdtContent>
                  <w:tc>
                    <w:tcPr>
                      <w:tcW w:w="461" w:type="dxa"/>
                    </w:tcPr>
                    <w:p w14:paraId="2FEFFEC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50D1851"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026AABFA" w14:textId="77777777" w:rsidR="00D57BD6" w:rsidRDefault="00D57BD6" w:rsidP="00D57BD6">
                  <w:pPr>
                    <w:rPr>
                      <w:rFonts w:ascii="Arial" w:eastAsia="Times New Roman" w:hAnsi="Arial" w:cs="Arial"/>
                      <w:color w:val="000000"/>
                      <w:lang w:eastAsia="en-AU"/>
                    </w:rPr>
                  </w:pPr>
                </w:p>
              </w:tc>
            </w:tr>
          </w:tbl>
          <w:p w14:paraId="4DA98DE3"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52"/>
              <w:gridCol w:w="1978"/>
            </w:tblGrid>
            <w:tr w:rsidR="00D57BD6" w14:paraId="1C6448FF" w14:textId="77777777" w:rsidTr="00D57BD6">
              <w:sdt>
                <w:sdtPr>
                  <w:rPr>
                    <w:rFonts w:ascii="Arial" w:eastAsia="Times New Roman" w:hAnsi="Arial" w:cs="Arial"/>
                    <w:color w:val="000000"/>
                    <w:sz w:val="28"/>
                    <w:szCs w:val="28"/>
                    <w:lang w:eastAsia="en-AU"/>
                  </w:rPr>
                  <w:id w:val="1239290776"/>
                  <w14:checkbox>
                    <w14:checked w14:val="0"/>
                    <w14:checkedState w14:val="2612" w14:font="MS Gothic"/>
                    <w14:uncheckedState w14:val="2610" w14:font="MS Gothic"/>
                  </w14:checkbox>
                </w:sdtPr>
                <w:sdtEndPr/>
                <w:sdtContent>
                  <w:tc>
                    <w:tcPr>
                      <w:tcW w:w="1667" w:type="dxa"/>
                    </w:tcPr>
                    <w:p w14:paraId="2B10C8D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DF523C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006ACDC2" w14:textId="77777777" w:rsidR="00D57BD6" w:rsidRDefault="00D57BD6" w:rsidP="00D57BD6">
                  <w:pPr>
                    <w:rPr>
                      <w:rFonts w:ascii="Arial" w:eastAsia="Times New Roman" w:hAnsi="Arial" w:cs="Arial"/>
                      <w:color w:val="000000"/>
                      <w:lang w:eastAsia="en-AU"/>
                    </w:rPr>
                  </w:pPr>
                </w:p>
              </w:tc>
            </w:tr>
            <w:tr w:rsidR="00D57BD6" w14:paraId="736A897F" w14:textId="77777777" w:rsidTr="00D57BD6">
              <w:sdt>
                <w:sdtPr>
                  <w:rPr>
                    <w:rFonts w:ascii="Arial" w:eastAsia="Times New Roman" w:hAnsi="Arial" w:cs="Arial"/>
                    <w:color w:val="000000"/>
                    <w:sz w:val="28"/>
                    <w:szCs w:val="28"/>
                    <w:lang w:eastAsia="en-AU"/>
                  </w:rPr>
                  <w:id w:val="-276944176"/>
                  <w14:checkbox>
                    <w14:checked w14:val="0"/>
                    <w14:checkedState w14:val="2612" w14:font="MS Gothic"/>
                    <w14:uncheckedState w14:val="2610" w14:font="MS Gothic"/>
                  </w14:checkbox>
                </w:sdtPr>
                <w:sdtEndPr/>
                <w:sdtContent>
                  <w:tc>
                    <w:tcPr>
                      <w:tcW w:w="1667" w:type="dxa"/>
                    </w:tcPr>
                    <w:p w14:paraId="4E5116F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7EB974E"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44184DB9" w14:textId="77777777" w:rsidR="00D57BD6" w:rsidRDefault="00D57BD6" w:rsidP="00D57BD6">
                  <w:pPr>
                    <w:rPr>
                      <w:rFonts w:ascii="Arial" w:eastAsia="Times New Roman" w:hAnsi="Arial" w:cs="Arial"/>
                      <w:color w:val="000000"/>
                      <w:lang w:eastAsia="en-AU"/>
                    </w:rPr>
                  </w:pPr>
                </w:p>
              </w:tc>
            </w:tr>
            <w:tr w:rsidR="00D57BD6" w14:paraId="7ECCDDF2" w14:textId="77777777" w:rsidTr="00D57BD6">
              <w:sdt>
                <w:sdtPr>
                  <w:rPr>
                    <w:rFonts w:ascii="Arial" w:eastAsia="Times New Roman" w:hAnsi="Arial" w:cs="Arial"/>
                    <w:color w:val="000000"/>
                    <w:sz w:val="28"/>
                    <w:szCs w:val="28"/>
                    <w:lang w:eastAsia="en-AU"/>
                  </w:rPr>
                  <w:id w:val="-1386638481"/>
                  <w14:checkbox>
                    <w14:checked w14:val="0"/>
                    <w14:checkedState w14:val="2612" w14:font="MS Gothic"/>
                    <w14:uncheckedState w14:val="2610" w14:font="MS Gothic"/>
                  </w14:checkbox>
                </w:sdtPr>
                <w:sdtEndPr/>
                <w:sdtContent>
                  <w:tc>
                    <w:tcPr>
                      <w:tcW w:w="1667" w:type="dxa"/>
                    </w:tcPr>
                    <w:p w14:paraId="5929BE6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17B4E04"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626CB0F0" w14:textId="77777777" w:rsidR="00D57BD6" w:rsidRDefault="00D57BD6" w:rsidP="00D57BD6">
                  <w:pPr>
                    <w:rPr>
                      <w:rFonts w:ascii="Arial" w:eastAsia="Times New Roman" w:hAnsi="Arial" w:cs="Arial"/>
                      <w:color w:val="000000"/>
                      <w:lang w:eastAsia="en-AU"/>
                    </w:rPr>
                  </w:pPr>
                </w:p>
              </w:tc>
            </w:tr>
            <w:tr w:rsidR="00D57BD6" w14:paraId="520C72FE" w14:textId="77777777" w:rsidTr="00D57BD6">
              <w:sdt>
                <w:sdtPr>
                  <w:rPr>
                    <w:rFonts w:ascii="Arial" w:eastAsia="Times New Roman" w:hAnsi="Arial" w:cs="Arial"/>
                    <w:color w:val="000000"/>
                    <w:sz w:val="28"/>
                    <w:szCs w:val="28"/>
                    <w:lang w:eastAsia="en-AU"/>
                  </w:rPr>
                  <w:id w:val="1652104041"/>
                  <w14:checkbox>
                    <w14:checked w14:val="0"/>
                    <w14:checkedState w14:val="2612" w14:font="MS Gothic"/>
                    <w14:uncheckedState w14:val="2610" w14:font="MS Gothic"/>
                  </w14:checkbox>
                </w:sdtPr>
                <w:sdtEndPr/>
                <w:sdtContent>
                  <w:tc>
                    <w:tcPr>
                      <w:tcW w:w="1667" w:type="dxa"/>
                    </w:tcPr>
                    <w:p w14:paraId="146B894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C7EF02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2CD06702" w14:textId="77777777" w:rsidR="00D57BD6" w:rsidRDefault="00D57BD6" w:rsidP="00D57BD6">
                  <w:pPr>
                    <w:rPr>
                      <w:rFonts w:ascii="Arial" w:eastAsia="Times New Roman" w:hAnsi="Arial" w:cs="Arial"/>
                      <w:color w:val="000000"/>
                      <w:lang w:eastAsia="en-AU"/>
                    </w:rPr>
                  </w:pPr>
                </w:p>
              </w:tc>
            </w:tr>
            <w:tr w:rsidR="00D57BD6" w14:paraId="2D713E87" w14:textId="77777777" w:rsidTr="00D57BD6">
              <w:sdt>
                <w:sdtPr>
                  <w:rPr>
                    <w:rFonts w:ascii="Arial" w:eastAsia="Times New Roman" w:hAnsi="Arial" w:cs="Arial"/>
                    <w:color w:val="000000"/>
                    <w:sz w:val="28"/>
                    <w:szCs w:val="28"/>
                    <w:lang w:eastAsia="en-AU"/>
                  </w:rPr>
                  <w:id w:val="-579675560"/>
                  <w14:checkbox>
                    <w14:checked w14:val="0"/>
                    <w14:checkedState w14:val="2612" w14:font="MS Gothic"/>
                    <w14:uncheckedState w14:val="2610" w14:font="MS Gothic"/>
                  </w14:checkbox>
                </w:sdtPr>
                <w:sdtEndPr/>
                <w:sdtContent>
                  <w:tc>
                    <w:tcPr>
                      <w:tcW w:w="1667" w:type="dxa"/>
                    </w:tcPr>
                    <w:p w14:paraId="42A46E1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9212155"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470888B4"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C78926A" wp14:editId="6895D063">
                            <wp:extent cx="162000" cy="68400"/>
                            <wp:effectExtent l="0" t="19050" r="47625" b="46355"/>
                            <wp:docPr id="25" name="Arrow: Right 25"/>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1E5DCDC" id="Arrow: Right 25"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DUlLms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7CB523BD"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52"/>
              <w:gridCol w:w="1029"/>
            </w:tblGrid>
            <w:tr w:rsidR="00D57BD6" w14:paraId="10861816" w14:textId="77777777" w:rsidTr="00D57BD6">
              <w:sdt>
                <w:sdtPr>
                  <w:rPr>
                    <w:rFonts w:ascii="Arial" w:eastAsia="Times New Roman" w:hAnsi="Arial" w:cs="Arial"/>
                    <w:color w:val="000000"/>
                    <w:sz w:val="28"/>
                    <w:szCs w:val="28"/>
                    <w:lang w:eastAsia="en-AU"/>
                  </w:rPr>
                  <w:id w:val="-698628019"/>
                  <w14:checkbox>
                    <w14:checked w14:val="0"/>
                    <w14:checkedState w14:val="2612" w14:font="MS Gothic"/>
                    <w14:uncheckedState w14:val="2610" w14:font="MS Gothic"/>
                  </w14:checkbox>
                </w:sdtPr>
                <w:sdtEndPr/>
                <w:sdtContent>
                  <w:tc>
                    <w:tcPr>
                      <w:tcW w:w="600" w:type="dxa"/>
                    </w:tcPr>
                    <w:p w14:paraId="566844C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79224AF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3A30867" w14:textId="77777777" w:rsidR="00D57BD6" w:rsidRDefault="00D57BD6" w:rsidP="00D57BD6">
                  <w:pPr>
                    <w:rPr>
                      <w:rFonts w:ascii="Arial" w:eastAsia="Times New Roman" w:hAnsi="Arial" w:cs="Arial"/>
                      <w:color w:val="000000"/>
                      <w:lang w:eastAsia="en-AU"/>
                    </w:rPr>
                  </w:pPr>
                </w:p>
              </w:tc>
            </w:tr>
            <w:tr w:rsidR="00D57BD6" w14:paraId="61D96799" w14:textId="77777777" w:rsidTr="00D57BD6">
              <w:sdt>
                <w:sdtPr>
                  <w:rPr>
                    <w:rFonts w:ascii="Arial" w:eastAsia="Times New Roman" w:hAnsi="Arial" w:cs="Arial"/>
                    <w:color w:val="000000"/>
                    <w:sz w:val="28"/>
                    <w:szCs w:val="28"/>
                    <w:lang w:eastAsia="en-AU"/>
                  </w:rPr>
                  <w:id w:val="-1892481778"/>
                  <w14:checkbox>
                    <w14:checked w14:val="0"/>
                    <w14:checkedState w14:val="2612" w14:font="MS Gothic"/>
                    <w14:uncheckedState w14:val="2610" w14:font="MS Gothic"/>
                  </w14:checkbox>
                </w:sdtPr>
                <w:sdtEndPr/>
                <w:sdtContent>
                  <w:tc>
                    <w:tcPr>
                      <w:tcW w:w="600" w:type="dxa"/>
                    </w:tcPr>
                    <w:p w14:paraId="0356AE1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2F61F86F"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5C847DC2"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750143CA" wp14:editId="4C929FBB">
                            <wp:extent cx="162000" cy="68400"/>
                            <wp:effectExtent l="0" t="19050" r="47625" b="46355"/>
                            <wp:docPr id="26" name="Arrow: Right 26"/>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7D89DF3" id="Arrow: Right 26"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FqzB9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6C68368A"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4C29078A"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7FF33EEA"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622EB29B" w14:textId="556ACD08"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4</w:t>
            </w:r>
            <w:r w:rsidR="00FE0A80">
              <w:rPr>
                <w:rFonts w:ascii="Arial" w:eastAsia="Times New Roman" w:hAnsi="Arial" w:cs="Arial"/>
                <w:b/>
                <w:bCs/>
                <w:color w:val="2F5496" w:themeColor="accent1" w:themeShade="BF"/>
                <w:lang w:eastAsia="en-AU"/>
              </w:rPr>
              <w:t>:</w:t>
            </w:r>
          </w:p>
          <w:p w14:paraId="40B1A1C8" w14:textId="01A997BC"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Vaccination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0137A619" w14:textId="77777777" w:rsidTr="00F92CE2">
              <w:sdt>
                <w:sdtPr>
                  <w:rPr>
                    <w:rFonts w:ascii="Arial" w:eastAsia="Times New Roman" w:hAnsi="Arial" w:cs="Arial"/>
                    <w:color w:val="000000"/>
                    <w:sz w:val="28"/>
                    <w:szCs w:val="28"/>
                    <w:lang w:eastAsia="en-AU"/>
                  </w:rPr>
                  <w:id w:val="-1726134384"/>
                  <w14:checkbox>
                    <w14:checked w14:val="1"/>
                    <w14:checkedState w14:val="2612" w14:font="MS Gothic"/>
                    <w14:uncheckedState w14:val="2610" w14:font="MS Gothic"/>
                  </w14:checkbox>
                </w:sdtPr>
                <w:sdtEndPr/>
                <w:sdtContent>
                  <w:tc>
                    <w:tcPr>
                      <w:tcW w:w="496" w:type="dxa"/>
                    </w:tcPr>
                    <w:p w14:paraId="4B6282D4" w14:textId="2DFE7881" w:rsidR="00D57BD6" w:rsidRPr="001D7442" w:rsidRDefault="00B10AA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1D41D290"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656FD6F5" w14:textId="77777777" w:rsidTr="00F92CE2">
              <w:sdt>
                <w:sdtPr>
                  <w:rPr>
                    <w:rFonts w:ascii="Arial" w:eastAsia="Times New Roman" w:hAnsi="Arial" w:cs="Arial"/>
                    <w:color w:val="000000"/>
                    <w:sz w:val="28"/>
                    <w:szCs w:val="28"/>
                    <w:lang w:eastAsia="en-AU"/>
                  </w:rPr>
                  <w:id w:val="-1255513665"/>
                  <w14:checkbox>
                    <w14:checked w14:val="0"/>
                    <w14:checkedState w14:val="2612" w14:font="MS Gothic"/>
                    <w14:uncheckedState w14:val="2610" w14:font="MS Gothic"/>
                  </w14:checkbox>
                </w:sdtPr>
                <w:sdtEndPr/>
                <w:sdtContent>
                  <w:tc>
                    <w:tcPr>
                      <w:tcW w:w="496" w:type="dxa"/>
                    </w:tcPr>
                    <w:p w14:paraId="4EEBC10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5583ED9"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6A39BDDA" w14:textId="77777777" w:rsidTr="00F92CE2">
              <w:sdt>
                <w:sdtPr>
                  <w:rPr>
                    <w:rFonts w:ascii="Arial" w:eastAsia="Times New Roman" w:hAnsi="Arial" w:cs="Arial"/>
                    <w:color w:val="000000"/>
                    <w:sz w:val="28"/>
                    <w:szCs w:val="28"/>
                    <w:lang w:eastAsia="en-AU"/>
                  </w:rPr>
                  <w:id w:val="1065525479"/>
                  <w14:checkbox>
                    <w14:checked w14:val="0"/>
                    <w14:checkedState w14:val="2612" w14:font="MS Gothic"/>
                    <w14:uncheckedState w14:val="2610" w14:font="MS Gothic"/>
                  </w14:checkbox>
                </w:sdtPr>
                <w:sdtEndPr/>
                <w:sdtContent>
                  <w:tc>
                    <w:tcPr>
                      <w:tcW w:w="496" w:type="dxa"/>
                    </w:tcPr>
                    <w:p w14:paraId="0E9663D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3A8061EE"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5E6876E2" w14:textId="77777777" w:rsidTr="00F92CE2">
              <w:sdt>
                <w:sdtPr>
                  <w:rPr>
                    <w:rFonts w:ascii="Arial" w:eastAsia="Times New Roman" w:hAnsi="Arial" w:cs="Arial"/>
                    <w:color w:val="FF0000"/>
                    <w:sz w:val="28"/>
                    <w:szCs w:val="28"/>
                    <w:lang w:eastAsia="en-AU"/>
                  </w:rPr>
                  <w:id w:val="-853650888"/>
                  <w14:checkbox>
                    <w14:checked w14:val="0"/>
                    <w14:checkedState w14:val="2612" w14:font="MS Gothic"/>
                    <w14:uncheckedState w14:val="2610" w14:font="MS Gothic"/>
                  </w14:checkbox>
                </w:sdtPr>
                <w:sdtEndPr/>
                <w:sdtContent>
                  <w:tc>
                    <w:tcPr>
                      <w:tcW w:w="496" w:type="dxa"/>
                    </w:tcPr>
                    <w:p w14:paraId="0F640E33" w14:textId="0FDEF1FF"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427" w:type="dxa"/>
                </w:tcPr>
                <w:p w14:paraId="0C817B6B" w14:textId="76F66BB8"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6D7A6696" w14:textId="77777777" w:rsidTr="00F92CE2">
              <w:sdt>
                <w:sdtPr>
                  <w:rPr>
                    <w:rFonts w:ascii="Arial" w:eastAsia="Times New Roman" w:hAnsi="Arial" w:cs="Arial"/>
                    <w:color w:val="000000"/>
                    <w:sz w:val="28"/>
                    <w:szCs w:val="28"/>
                    <w:lang w:eastAsia="en-AU"/>
                  </w:rPr>
                  <w:id w:val="644559497"/>
                  <w14:checkbox>
                    <w14:checked w14:val="0"/>
                    <w14:checkedState w14:val="2612" w14:font="MS Gothic"/>
                    <w14:uncheckedState w14:val="2610" w14:font="MS Gothic"/>
                  </w14:checkbox>
                </w:sdtPr>
                <w:sdtEndPr/>
                <w:sdtContent>
                  <w:tc>
                    <w:tcPr>
                      <w:tcW w:w="496" w:type="dxa"/>
                    </w:tcPr>
                    <w:p w14:paraId="44353E9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9AF245C"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5F12C0C6" w14:textId="77777777" w:rsidR="00D57BD6" w:rsidRDefault="00D57BD6" w:rsidP="00D57BD6">
                  <w:pPr>
                    <w:rPr>
                      <w:rFonts w:ascii="Arial" w:eastAsia="Times New Roman" w:hAnsi="Arial" w:cs="Arial"/>
                      <w:color w:val="000000"/>
                      <w:lang w:eastAsia="en-AU"/>
                    </w:rPr>
                  </w:pPr>
                </w:p>
              </w:tc>
            </w:tr>
          </w:tbl>
          <w:p w14:paraId="0C5152D2" w14:textId="3296D4BA" w:rsidR="00D57BD6" w:rsidRPr="004D3FE0" w:rsidRDefault="00500C2B" w:rsidP="00D57BD6">
            <w:pPr>
              <w:spacing w:after="0" w:line="240" w:lineRule="auto"/>
              <w:rPr>
                <w:rFonts w:ascii="Times New Roman" w:eastAsia="Times New Roman" w:hAnsi="Times New Roman" w:cs="Times New Roman"/>
                <w:b/>
                <w:bCs/>
                <w:sz w:val="24"/>
                <w:szCs w:val="24"/>
                <w:lang w:eastAsia="en-AU"/>
              </w:rPr>
            </w:pPr>
            <w:r w:rsidRPr="004D3FE0">
              <w:rPr>
                <w:rFonts w:ascii="Times New Roman" w:eastAsia="Times New Roman" w:hAnsi="Times New Roman" w:cs="Times New Roman"/>
                <w:b/>
                <w:bCs/>
                <w:sz w:val="24"/>
                <w:szCs w:val="24"/>
                <w:lang w:eastAsia="en-AU"/>
              </w:rPr>
              <w:t>Link to fees for Influenza vaccination fee</w:t>
            </w:r>
          </w:p>
          <w:p w14:paraId="5F6BBFA8" w14:textId="4DA632AA" w:rsidR="004D3FE0" w:rsidRDefault="004D3FE0" w:rsidP="00D57BD6">
            <w:pPr>
              <w:spacing w:after="0" w:line="240" w:lineRule="auto"/>
              <w:rPr>
                <w:rFonts w:ascii="Times New Roman" w:eastAsia="Times New Roman" w:hAnsi="Times New Roman" w:cs="Times New Roman"/>
                <w:sz w:val="24"/>
                <w:szCs w:val="24"/>
                <w:lang w:eastAsia="en-AU"/>
              </w:rPr>
            </w:pPr>
            <w:r w:rsidRPr="004D3FE0">
              <w:rPr>
                <w:rFonts w:ascii="Times New Roman" w:eastAsia="Times New Roman" w:hAnsi="Times New Roman" w:cs="Times New Roman"/>
                <w:sz w:val="24"/>
                <w:szCs w:val="24"/>
                <w:lang w:eastAsia="en-AU"/>
              </w:rPr>
              <w:t>https://www.hse.ie/eng/about/who/gmscontracts/2019agreement/pharmacy-circular-nco-12-2020.pdf</w:t>
            </w:r>
          </w:p>
          <w:p w14:paraId="6B65B899" w14:textId="77777777" w:rsidR="00500C2B" w:rsidRPr="004D3FE0" w:rsidRDefault="00500C2B" w:rsidP="00D57BD6">
            <w:pPr>
              <w:spacing w:after="0" w:line="240" w:lineRule="auto"/>
              <w:rPr>
                <w:rFonts w:ascii="Times New Roman" w:eastAsia="Times New Roman" w:hAnsi="Times New Roman" w:cs="Times New Roman"/>
                <w:b/>
                <w:bCs/>
                <w:sz w:val="24"/>
                <w:szCs w:val="24"/>
                <w:lang w:eastAsia="en-AU"/>
              </w:rPr>
            </w:pPr>
          </w:p>
          <w:p w14:paraId="25A5C4ED" w14:textId="77777777" w:rsidR="00500C2B" w:rsidRDefault="00500C2B" w:rsidP="00D57BD6">
            <w:pPr>
              <w:spacing w:after="0" w:line="240" w:lineRule="auto"/>
              <w:rPr>
                <w:rFonts w:ascii="Times New Roman" w:eastAsia="Times New Roman" w:hAnsi="Times New Roman" w:cs="Times New Roman"/>
                <w:b/>
                <w:bCs/>
                <w:sz w:val="24"/>
                <w:szCs w:val="24"/>
                <w:lang w:eastAsia="en-AU"/>
              </w:rPr>
            </w:pPr>
            <w:r w:rsidRPr="004D3FE0">
              <w:rPr>
                <w:rFonts w:ascii="Times New Roman" w:eastAsia="Times New Roman" w:hAnsi="Times New Roman" w:cs="Times New Roman"/>
                <w:b/>
                <w:bCs/>
                <w:sz w:val="24"/>
                <w:szCs w:val="24"/>
                <w:lang w:eastAsia="en-AU"/>
              </w:rPr>
              <w:t>Link to fees for COVID-19 vaccination fee</w:t>
            </w:r>
          </w:p>
          <w:p w14:paraId="79985EA1" w14:textId="7BEB9134" w:rsidR="004D3FE0" w:rsidRPr="00D40AC7" w:rsidRDefault="004D3FE0" w:rsidP="00D57BD6">
            <w:pPr>
              <w:spacing w:after="0" w:line="240" w:lineRule="auto"/>
              <w:rPr>
                <w:rFonts w:ascii="Times New Roman" w:eastAsia="Times New Roman" w:hAnsi="Times New Roman" w:cs="Times New Roman"/>
                <w:sz w:val="24"/>
                <w:szCs w:val="24"/>
                <w:lang w:eastAsia="en-AU"/>
              </w:rPr>
            </w:pPr>
            <w:r w:rsidRPr="004D3FE0">
              <w:rPr>
                <w:rFonts w:ascii="Times New Roman" w:eastAsia="Times New Roman" w:hAnsi="Times New Roman" w:cs="Times New Roman"/>
                <w:sz w:val="24"/>
                <w:szCs w:val="24"/>
                <w:lang w:eastAsia="en-AU"/>
              </w:rPr>
              <w:t>https://www.hse.ie/eng/about/who/gmscontracts/2019agreement/circular-to-pharmacists-vaccination-programme-nco-03-2021.pdf</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52"/>
              <w:gridCol w:w="1122"/>
            </w:tblGrid>
            <w:tr w:rsidR="00D57BD6" w14:paraId="1D8A0327" w14:textId="77777777" w:rsidTr="00D57BD6">
              <w:sdt>
                <w:sdtPr>
                  <w:rPr>
                    <w:rFonts w:ascii="Arial" w:eastAsia="Times New Roman" w:hAnsi="Arial" w:cs="Arial"/>
                    <w:color w:val="000000"/>
                    <w:sz w:val="28"/>
                    <w:szCs w:val="28"/>
                    <w:lang w:eastAsia="en-AU"/>
                  </w:rPr>
                  <w:id w:val="234984102"/>
                  <w14:checkbox>
                    <w14:checked w14:val="1"/>
                    <w14:checkedState w14:val="2612" w14:font="MS Gothic"/>
                    <w14:uncheckedState w14:val="2610" w14:font="MS Gothic"/>
                  </w14:checkbox>
                </w:sdtPr>
                <w:sdtEndPr/>
                <w:sdtContent>
                  <w:tc>
                    <w:tcPr>
                      <w:tcW w:w="461" w:type="dxa"/>
                    </w:tcPr>
                    <w:p w14:paraId="0BBE6F99" w14:textId="3E58ECDA" w:rsidR="00D57BD6" w:rsidRPr="001D7442" w:rsidRDefault="00B10AA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23CBF1A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6202B942" w14:textId="77777777" w:rsidR="00D57BD6" w:rsidRDefault="00D57BD6" w:rsidP="00D57BD6">
                  <w:pPr>
                    <w:rPr>
                      <w:rFonts w:ascii="Arial" w:eastAsia="Times New Roman" w:hAnsi="Arial" w:cs="Arial"/>
                      <w:color w:val="000000"/>
                      <w:lang w:eastAsia="en-AU"/>
                    </w:rPr>
                  </w:pPr>
                </w:p>
              </w:tc>
            </w:tr>
            <w:tr w:rsidR="00D57BD6" w14:paraId="3E3D08C5" w14:textId="77777777" w:rsidTr="00D57BD6">
              <w:sdt>
                <w:sdtPr>
                  <w:rPr>
                    <w:rFonts w:ascii="Arial" w:eastAsia="Times New Roman" w:hAnsi="Arial" w:cs="Arial"/>
                    <w:color w:val="000000"/>
                    <w:sz w:val="28"/>
                    <w:szCs w:val="28"/>
                    <w:lang w:eastAsia="en-AU"/>
                  </w:rPr>
                  <w:id w:val="1419897334"/>
                  <w14:checkbox>
                    <w14:checked w14:val="0"/>
                    <w14:checkedState w14:val="2612" w14:font="MS Gothic"/>
                    <w14:uncheckedState w14:val="2610" w14:font="MS Gothic"/>
                  </w14:checkbox>
                </w:sdtPr>
                <w:sdtEndPr/>
                <w:sdtContent>
                  <w:tc>
                    <w:tcPr>
                      <w:tcW w:w="461" w:type="dxa"/>
                    </w:tcPr>
                    <w:p w14:paraId="52A7B16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64DAC2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6CD18DE2" w14:textId="77777777" w:rsidR="00D57BD6" w:rsidRDefault="00D57BD6" w:rsidP="00D57BD6">
                  <w:pPr>
                    <w:rPr>
                      <w:rFonts w:ascii="Arial" w:eastAsia="Times New Roman" w:hAnsi="Arial" w:cs="Arial"/>
                      <w:color w:val="000000"/>
                      <w:lang w:eastAsia="en-AU"/>
                    </w:rPr>
                  </w:pPr>
                </w:p>
              </w:tc>
            </w:tr>
            <w:tr w:rsidR="00D57BD6" w14:paraId="62BDD1FE" w14:textId="77777777" w:rsidTr="00D57BD6">
              <w:sdt>
                <w:sdtPr>
                  <w:rPr>
                    <w:rFonts w:ascii="Arial" w:eastAsia="Times New Roman" w:hAnsi="Arial" w:cs="Arial"/>
                    <w:color w:val="000000"/>
                    <w:sz w:val="28"/>
                    <w:szCs w:val="28"/>
                    <w:lang w:eastAsia="en-AU"/>
                  </w:rPr>
                  <w:id w:val="-586996820"/>
                  <w14:checkbox>
                    <w14:checked w14:val="0"/>
                    <w14:checkedState w14:val="2612" w14:font="MS Gothic"/>
                    <w14:uncheckedState w14:val="2610" w14:font="MS Gothic"/>
                  </w14:checkbox>
                </w:sdtPr>
                <w:sdtEndPr/>
                <w:sdtContent>
                  <w:tc>
                    <w:tcPr>
                      <w:tcW w:w="461" w:type="dxa"/>
                    </w:tcPr>
                    <w:p w14:paraId="4686362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5D9103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134F42AE" w14:textId="77777777" w:rsidR="00D57BD6" w:rsidRDefault="00D57BD6" w:rsidP="00D57BD6">
                  <w:pPr>
                    <w:rPr>
                      <w:rFonts w:ascii="Arial" w:eastAsia="Times New Roman" w:hAnsi="Arial" w:cs="Arial"/>
                      <w:color w:val="000000"/>
                      <w:lang w:eastAsia="en-AU"/>
                    </w:rPr>
                  </w:pPr>
                </w:p>
              </w:tc>
            </w:tr>
            <w:tr w:rsidR="00D57BD6" w14:paraId="7EE7C49F" w14:textId="77777777" w:rsidTr="00D57BD6">
              <w:sdt>
                <w:sdtPr>
                  <w:rPr>
                    <w:rFonts w:ascii="Arial" w:eastAsia="Times New Roman" w:hAnsi="Arial" w:cs="Arial"/>
                    <w:color w:val="000000"/>
                    <w:sz w:val="28"/>
                    <w:szCs w:val="28"/>
                    <w:lang w:eastAsia="en-AU"/>
                  </w:rPr>
                  <w:id w:val="-597717767"/>
                  <w14:checkbox>
                    <w14:checked w14:val="0"/>
                    <w14:checkedState w14:val="2612" w14:font="MS Gothic"/>
                    <w14:uncheckedState w14:val="2610" w14:font="MS Gothic"/>
                  </w14:checkbox>
                </w:sdtPr>
                <w:sdtEndPr/>
                <w:sdtContent>
                  <w:tc>
                    <w:tcPr>
                      <w:tcW w:w="461" w:type="dxa"/>
                    </w:tcPr>
                    <w:p w14:paraId="272DF3B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8EC53C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0D57DDE1" w14:textId="77777777" w:rsidR="00D57BD6" w:rsidRDefault="00D57BD6" w:rsidP="00D57BD6">
                  <w:pPr>
                    <w:rPr>
                      <w:rFonts w:ascii="Arial" w:eastAsia="Times New Roman" w:hAnsi="Arial" w:cs="Arial"/>
                      <w:color w:val="000000"/>
                      <w:lang w:eastAsia="en-AU"/>
                    </w:rPr>
                  </w:pPr>
                </w:p>
              </w:tc>
            </w:tr>
          </w:tbl>
          <w:p w14:paraId="657332AF"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52"/>
              <w:gridCol w:w="1978"/>
            </w:tblGrid>
            <w:tr w:rsidR="00D57BD6" w14:paraId="593F384D" w14:textId="77777777" w:rsidTr="00D57BD6">
              <w:sdt>
                <w:sdtPr>
                  <w:rPr>
                    <w:rFonts w:ascii="Arial" w:eastAsia="Times New Roman" w:hAnsi="Arial" w:cs="Arial"/>
                    <w:color w:val="000000"/>
                    <w:sz w:val="28"/>
                    <w:szCs w:val="28"/>
                    <w:lang w:eastAsia="en-AU"/>
                  </w:rPr>
                  <w:id w:val="-1983152683"/>
                  <w14:checkbox>
                    <w14:checked w14:val="1"/>
                    <w14:checkedState w14:val="2612" w14:font="MS Gothic"/>
                    <w14:uncheckedState w14:val="2610" w14:font="MS Gothic"/>
                  </w14:checkbox>
                </w:sdtPr>
                <w:sdtEndPr/>
                <w:sdtContent>
                  <w:tc>
                    <w:tcPr>
                      <w:tcW w:w="1667" w:type="dxa"/>
                    </w:tcPr>
                    <w:p w14:paraId="1C6EF755" w14:textId="6712CE17" w:rsidR="00D57BD6" w:rsidRPr="001D7442" w:rsidRDefault="00B10AA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68133D2F"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451F34F3" w14:textId="77777777" w:rsidR="00D57BD6" w:rsidRDefault="00D57BD6" w:rsidP="00D57BD6">
                  <w:pPr>
                    <w:rPr>
                      <w:rFonts w:ascii="Arial" w:eastAsia="Times New Roman" w:hAnsi="Arial" w:cs="Arial"/>
                      <w:color w:val="000000"/>
                      <w:lang w:eastAsia="en-AU"/>
                    </w:rPr>
                  </w:pPr>
                </w:p>
              </w:tc>
            </w:tr>
            <w:tr w:rsidR="00D57BD6" w14:paraId="607DD8E4" w14:textId="77777777" w:rsidTr="00D57BD6">
              <w:sdt>
                <w:sdtPr>
                  <w:rPr>
                    <w:rFonts w:ascii="Arial" w:eastAsia="Times New Roman" w:hAnsi="Arial" w:cs="Arial"/>
                    <w:color w:val="000000"/>
                    <w:sz w:val="28"/>
                    <w:szCs w:val="28"/>
                    <w:lang w:eastAsia="en-AU"/>
                  </w:rPr>
                  <w:id w:val="-1138492984"/>
                  <w14:checkbox>
                    <w14:checked w14:val="1"/>
                    <w14:checkedState w14:val="2612" w14:font="MS Gothic"/>
                    <w14:uncheckedState w14:val="2610" w14:font="MS Gothic"/>
                  </w14:checkbox>
                </w:sdtPr>
                <w:sdtEndPr/>
                <w:sdtContent>
                  <w:tc>
                    <w:tcPr>
                      <w:tcW w:w="1667" w:type="dxa"/>
                    </w:tcPr>
                    <w:p w14:paraId="695FBCA2" w14:textId="6109FCD4" w:rsidR="00D57BD6" w:rsidRPr="001D7442" w:rsidRDefault="00B10AA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18D48AD1"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2CDE1FFC" w14:textId="77777777" w:rsidR="00D57BD6" w:rsidRDefault="00D57BD6" w:rsidP="00D57BD6">
                  <w:pPr>
                    <w:rPr>
                      <w:rFonts w:ascii="Arial" w:eastAsia="Times New Roman" w:hAnsi="Arial" w:cs="Arial"/>
                      <w:color w:val="000000"/>
                      <w:lang w:eastAsia="en-AU"/>
                    </w:rPr>
                  </w:pPr>
                </w:p>
              </w:tc>
            </w:tr>
            <w:tr w:rsidR="00D57BD6" w14:paraId="7B6C339F" w14:textId="77777777" w:rsidTr="00D57BD6">
              <w:sdt>
                <w:sdtPr>
                  <w:rPr>
                    <w:rFonts w:ascii="Arial" w:eastAsia="Times New Roman" w:hAnsi="Arial" w:cs="Arial"/>
                    <w:color w:val="000000"/>
                    <w:sz w:val="28"/>
                    <w:szCs w:val="28"/>
                    <w:lang w:eastAsia="en-AU"/>
                  </w:rPr>
                  <w:id w:val="-704329717"/>
                  <w14:checkbox>
                    <w14:checked w14:val="0"/>
                    <w14:checkedState w14:val="2612" w14:font="MS Gothic"/>
                    <w14:uncheckedState w14:val="2610" w14:font="MS Gothic"/>
                  </w14:checkbox>
                </w:sdtPr>
                <w:sdtEndPr/>
                <w:sdtContent>
                  <w:tc>
                    <w:tcPr>
                      <w:tcW w:w="1667" w:type="dxa"/>
                    </w:tcPr>
                    <w:p w14:paraId="56F6949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CAE748A"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5BB9A141" w14:textId="77777777" w:rsidR="00D57BD6" w:rsidRDefault="00D57BD6" w:rsidP="00D57BD6">
                  <w:pPr>
                    <w:rPr>
                      <w:rFonts w:ascii="Arial" w:eastAsia="Times New Roman" w:hAnsi="Arial" w:cs="Arial"/>
                      <w:color w:val="000000"/>
                      <w:lang w:eastAsia="en-AU"/>
                    </w:rPr>
                  </w:pPr>
                </w:p>
              </w:tc>
            </w:tr>
            <w:tr w:rsidR="00D57BD6" w14:paraId="2A368626" w14:textId="77777777" w:rsidTr="00D57BD6">
              <w:sdt>
                <w:sdtPr>
                  <w:rPr>
                    <w:rFonts w:ascii="Arial" w:eastAsia="Times New Roman" w:hAnsi="Arial" w:cs="Arial"/>
                    <w:color w:val="000000"/>
                    <w:sz w:val="28"/>
                    <w:szCs w:val="28"/>
                    <w:lang w:eastAsia="en-AU"/>
                  </w:rPr>
                  <w:id w:val="-1474367997"/>
                  <w14:checkbox>
                    <w14:checked w14:val="0"/>
                    <w14:checkedState w14:val="2612" w14:font="MS Gothic"/>
                    <w14:uncheckedState w14:val="2610" w14:font="MS Gothic"/>
                  </w14:checkbox>
                </w:sdtPr>
                <w:sdtEndPr/>
                <w:sdtContent>
                  <w:tc>
                    <w:tcPr>
                      <w:tcW w:w="1667" w:type="dxa"/>
                    </w:tcPr>
                    <w:p w14:paraId="0105420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1C2529E"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56E855F5" w14:textId="77777777" w:rsidR="00D57BD6" w:rsidRDefault="00D57BD6" w:rsidP="00D57BD6">
                  <w:pPr>
                    <w:rPr>
                      <w:rFonts w:ascii="Arial" w:eastAsia="Times New Roman" w:hAnsi="Arial" w:cs="Arial"/>
                      <w:color w:val="000000"/>
                      <w:lang w:eastAsia="en-AU"/>
                    </w:rPr>
                  </w:pPr>
                </w:p>
              </w:tc>
            </w:tr>
            <w:tr w:rsidR="00D57BD6" w14:paraId="69D9250A" w14:textId="77777777" w:rsidTr="00D57BD6">
              <w:sdt>
                <w:sdtPr>
                  <w:rPr>
                    <w:rFonts w:ascii="Arial" w:eastAsia="Times New Roman" w:hAnsi="Arial" w:cs="Arial"/>
                    <w:color w:val="000000"/>
                    <w:sz w:val="28"/>
                    <w:szCs w:val="28"/>
                    <w:lang w:eastAsia="en-AU"/>
                  </w:rPr>
                  <w:id w:val="1564444618"/>
                  <w14:checkbox>
                    <w14:checked w14:val="0"/>
                    <w14:checkedState w14:val="2612" w14:font="MS Gothic"/>
                    <w14:uncheckedState w14:val="2610" w14:font="MS Gothic"/>
                  </w14:checkbox>
                </w:sdtPr>
                <w:sdtEndPr/>
                <w:sdtContent>
                  <w:tc>
                    <w:tcPr>
                      <w:tcW w:w="1667" w:type="dxa"/>
                    </w:tcPr>
                    <w:p w14:paraId="08C53A1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1527FD7"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24FF1BC5"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4A6ECD9E" wp14:editId="17D31033">
                            <wp:extent cx="162000" cy="68400"/>
                            <wp:effectExtent l="0" t="19050" r="47625" b="46355"/>
                            <wp:docPr id="27" name="Arrow: Right 27"/>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D9AA7AA" id="Arrow: Right 27"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BKQUgy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0F6C4882"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52"/>
              <w:gridCol w:w="1029"/>
            </w:tblGrid>
            <w:tr w:rsidR="00D57BD6" w14:paraId="5AA33D2B" w14:textId="77777777" w:rsidTr="00D57BD6">
              <w:sdt>
                <w:sdtPr>
                  <w:rPr>
                    <w:rFonts w:ascii="Arial" w:eastAsia="Times New Roman" w:hAnsi="Arial" w:cs="Arial"/>
                    <w:color w:val="000000"/>
                    <w:sz w:val="28"/>
                    <w:szCs w:val="28"/>
                    <w:lang w:eastAsia="en-AU"/>
                  </w:rPr>
                  <w:id w:val="-1077358242"/>
                  <w14:checkbox>
                    <w14:checked w14:val="1"/>
                    <w14:checkedState w14:val="2612" w14:font="MS Gothic"/>
                    <w14:uncheckedState w14:val="2610" w14:font="MS Gothic"/>
                  </w14:checkbox>
                </w:sdtPr>
                <w:sdtEndPr/>
                <w:sdtContent>
                  <w:tc>
                    <w:tcPr>
                      <w:tcW w:w="600" w:type="dxa"/>
                    </w:tcPr>
                    <w:p w14:paraId="17213A4A" w14:textId="3134FD24" w:rsidR="00D57BD6" w:rsidRPr="001D7442" w:rsidRDefault="00B10AA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70C5E07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72419FFA" w14:textId="77777777" w:rsidR="00D57BD6" w:rsidRDefault="00D57BD6" w:rsidP="00D57BD6">
                  <w:pPr>
                    <w:rPr>
                      <w:rFonts w:ascii="Arial" w:eastAsia="Times New Roman" w:hAnsi="Arial" w:cs="Arial"/>
                      <w:color w:val="000000"/>
                      <w:lang w:eastAsia="en-AU"/>
                    </w:rPr>
                  </w:pPr>
                </w:p>
              </w:tc>
            </w:tr>
            <w:tr w:rsidR="00D57BD6" w14:paraId="395EBD4D" w14:textId="77777777" w:rsidTr="00D57BD6">
              <w:sdt>
                <w:sdtPr>
                  <w:rPr>
                    <w:rFonts w:ascii="Arial" w:eastAsia="Times New Roman" w:hAnsi="Arial" w:cs="Arial"/>
                    <w:color w:val="000000"/>
                    <w:sz w:val="28"/>
                    <w:szCs w:val="28"/>
                    <w:lang w:eastAsia="en-AU"/>
                  </w:rPr>
                  <w:id w:val="1742133771"/>
                  <w14:checkbox>
                    <w14:checked w14:val="0"/>
                    <w14:checkedState w14:val="2612" w14:font="MS Gothic"/>
                    <w14:uncheckedState w14:val="2610" w14:font="MS Gothic"/>
                  </w14:checkbox>
                </w:sdtPr>
                <w:sdtEndPr/>
                <w:sdtContent>
                  <w:tc>
                    <w:tcPr>
                      <w:tcW w:w="600" w:type="dxa"/>
                    </w:tcPr>
                    <w:p w14:paraId="436E847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01DDC8D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346FA020"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0F46D487" wp14:editId="2B53E543">
                            <wp:extent cx="162000" cy="68400"/>
                            <wp:effectExtent l="0" t="19050" r="47625" b="46355"/>
                            <wp:docPr id="28" name="Arrow: Right 28"/>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450CE1A" id="Arrow: Right 28"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cTeQ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DdjwcT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0290FD02"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48264A0A"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170A81F3"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66D3795" w14:textId="7D487F73"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5</w:t>
            </w:r>
            <w:r w:rsidR="00FE0A80">
              <w:rPr>
                <w:rFonts w:ascii="Arial" w:eastAsia="Times New Roman" w:hAnsi="Arial" w:cs="Arial"/>
                <w:b/>
                <w:bCs/>
                <w:color w:val="2F5496" w:themeColor="accent1" w:themeShade="BF"/>
                <w:lang w:eastAsia="en-AU"/>
              </w:rPr>
              <w:t>:</w:t>
            </w:r>
          </w:p>
          <w:p w14:paraId="31C19CAE" w14:textId="302855B8"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Pharmacist prescribing (in a community pharmacy setting)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29261C65" w14:textId="77777777" w:rsidTr="00F92CE2">
              <w:sdt>
                <w:sdtPr>
                  <w:rPr>
                    <w:rFonts w:ascii="Arial" w:eastAsia="Times New Roman" w:hAnsi="Arial" w:cs="Arial"/>
                    <w:color w:val="000000"/>
                    <w:sz w:val="28"/>
                    <w:szCs w:val="28"/>
                    <w:lang w:eastAsia="en-AU"/>
                  </w:rPr>
                  <w:id w:val="-444699366"/>
                  <w14:checkbox>
                    <w14:checked w14:val="0"/>
                    <w14:checkedState w14:val="2612" w14:font="MS Gothic"/>
                    <w14:uncheckedState w14:val="2610" w14:font="MS Gothic"/>
                  </w14:checkbox>
                </w:sdtPr>
                <w:sdtEndPr/>
                <w:sdtContent>
                  <w:tc>
                    <w:tcPr>
                      <w:tcW w:w="496" w:type="dxa"/>
                    </w:tcPr>
                    <w:p w14:paraId="6F50B9E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06F96862"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60A24B3F" w14:textId="77777777" w:rsidTr="00F92CE2">
              <w:sdt>
                <w:sdtPr>
                  <w:rPr>
                    <w:rFonts w:ascii="Arial" w:eastAsia="Times New Roman" w:hAnsi="Arial" w:cs="Arial"/>
                    <w:color w:val="000000"/>
                    <w:sz w:val="28"/>
                    <w:szCs w:val="28"/>
                    <w:lang w:eastAsia="en-AU"/>
                  </w:rPr>
                  <w:id w:val="-972835256"/>
                  <w14:checkbox>
                    <w14:checked w14:val="0"/>
                    <w14:checkedState w14:val="2612" w14:font="MS Gothic"/>
                    <w14:uncheckedState w14:val="2610" w14:font="MS Gothic"/>
                  </w14:checkbox>
                </w:sdtPr>
                <w:sdtEndPr/>
                <w:sdtContent>
                  <w:tc>
                    <w:tcPr>
                      <w:tcW w:w="496" w:type="dxa"/>
                    </w:tcPr>
                    <w:p w14:paraId="361C094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6C9D1101"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490E5EED" w14:textId="77777777" w:rsidTr="00F92CE2">
              <w:sdt>
                <w:sdtPr>
                  <w:rPr>
                    <w:rFonts w:ascii="Arial" w:eastAsia="Times New Roman" w:hAnsi="Arial" w:cs="Arial"/>
                    <w:color w:val="000000"/>
                    <w:sz w:val="28"/>
                    <w:szCs w:val="28"/>
                    <w:lang w:eastAsia="en-AU"/>
                  </w:rPr>
                  <w:id w:val="1088044291"/>
                  <w14:checkbox>
                    <w14:checked w14:val="0"/>
                    <w14:checkedState w14:val="2612" w14:font="MS Gothic"/>
                    <w14:uncheckedState w14:val="2610" w14:font="MS Gothic"/>
                  </w14:checkbox>
                </w:sdtPr>
                <w:sdtEndPr/>
                <w:sdtContent>
                  <w:tc>
                    <w:tcPr>
                      <w:tcW w:w="496" w:type="dxa"/>
                    </w:tcPr>
                    <w:p w14:paraId="4D2DA1B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6AA14CDB"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472DF643" w14:textId="77777777" w:rsidTr="00F92CE2">
              <w:sdt>
                <w:sdtPr>
                  <w:rPr>
                    <w:rFonts w:ascii="Arial" w:eastAsia="Times New Roman" w:hAnsi="Arial" w:cs="Arial"/>
                    <w:color w:val="FF0000"/>
                    <w:sz w:val="28"/>
                    <w:szCs w:val="28"/>
                    <w:lang w:eastAsia="en-AU"/>
                  </w:rPr>
                  <w:id w:val="-1244947882"/>
                  <w14:checkbox>
                    <w14:checked w14:val="1"/>
                    <w14:checkedState w14:val="2612" w14:font="MS Gothic"/>
                    <w14:uncheckedState w14:val="2610" w14:font="MS Gothic"/>
                  </w14:checkbox>
                </w:sdtPr>
                <w:sdtEndPr/>
                <w:sdtContent>
                  <w:tc>
                    <w:tcPr>
                      <w:tcW w:w="496" w:type="dxa"/>
                    </w:tcPr>
                    <w:p w14:paraId="71EA567D" w14:textId="289C48BD" w:rsidR="00F92CE2" w:rsidRPr="001D7442" w:rsidRDefault="00B10AAC"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427" w:type="dxa"/>
                </w:tcPr>
                <w:p w14:paraId="4604F4BE" w14:textId="7C0EB297"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54BECCD6" w14:textId="77777777" w:rsidTr="00F92CE2">
              <w:sdt>
                <w:sdtPr>
                  <w:rPr>
                    <w:rFonts w:ascii="Arial" w:eastAsia="Times New Roman" w:hAnsi="Arial" w:cs="Arial"/>
                    <w:color w:val="000000"/>
                    <w:sz w:val="28"/>
                    <w:szCs w:val="28"/>
                    <w:lang w:eastAsia="en-AU"/>
                  </w:rPr>
                  <w:id w:val="-83687856"/>
                  <w14:checkbox>
                    <w14:checked w14:val="0"/>
                    <w14:checkedState w14:val="2612" w14:font="MS Gothic"/>
                    <w14:uncheckedState w14:val="2610" w14:font="MS Gothic"/>
                  </w14:checkbox>
                </w:sdtPr>
                <w:sdtEndPr/>
                <w:sdtContent>
                  <w:tc>
                    <w:tcPr>
                      <w:tcW w:w="496" w:type="dxa"/>
                    </w:tcPr>
                    <w:p w14:paraId="475C7D1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238CBA1"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17E8B044" w14:textId="77777777" w:rsidR="00D57BD6" w:rsidRDefault="00D57BD6" w:rsidP="00D57BD6">
                  <w:pPr>
                    <w:rPr>
                      <w:rFonts w:ascii="Arial" w:eastAsia="Times New Roman" w:hAnsi="Arial" w:cs="Arial"/>
                      <w:color w:val="000000"/>
                      <w:lang w:eastAsia="en-AU"/>
                    </w:rPr>
                  </w:pPr>
                </w:p>
              </w:tc>
            </w:tr>
          </w:tbl>
          <w:p w14:paraId="6BA49AD9"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52"/>
              <w:gridCol w:w="1122"/>
            </w:tblGrid>
            <w:tr w:rsidR="00D57BD6" w14:paraId="7AAB9816" w14:textId="77777777" w:rsidTr="00D57BD6">
              <w:sdt>
                <w:sdtPr>
                  <w:rPr>
                    <w:rFonts w:ascii="Arial" w:eastAsia="Times New Roman" w:hAnsi="Arial" w:cs="Arial"/>
                    <w:color w:val="000000"/>
                    <w:sz w:val="28"/>
                    <w:szCs w:val="28"/>
                    <w:lang w:eastAsia="en-AU"/>
                  </w:rPr>
                  <w:id w:val="1951665880"/>
                  <w14:checkbox>
                    <w14:checked w14:val="0"/>
                    <w14:checkedState w14:val="2612" w14:font="MS Gothic"/>
                    <w14:uncheckedState w14:val="2610" w14:font="MS Gothic"/>
                  </w14:checkbox>
                </w:sdtPr>
                <w:sdtEndPr/>
                <w:sdtContent>
                  <w:tc>
                    <w:tcPr>
                      <w:tcW w:w="461" w:type="dxa"/>
                    </w:tcPr>
                    <w:p w14:paraId="36C5070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FAC91B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5A5E9CA0" w14:textId="77777777" w:rsidR="00D57BD6" w:rsidRDefault="00D57BD6" w:rsidP="00D57BD6">
                  <w:pPr>
                    <w:rPr>
                      <w:rFonts w:ascii="Arial" w:eastAsia="Times New Roman" w:hAnsi="Arial" w:cs="Arial"/>
                      <w:color w:val="000000"/>
                      <w:lang w:eastAsia="en-AU"/>
                    </w:rPr>
                  </w:pPr>
                </w:p>
              </w:tc>
            </w:tr>
            <w:tr w:rsidR="00D57BD6" w14:paraId="3F830D2B" w14:textId="77777777" w:rsidTr="00D57BD6">
              <w:sdt>
                <w:sdtPr>
                  <w:rPr>
                    <w:rFonts w:ascii="Arial" w:eastAsia="Times New Roman" w:hAnsi="Arial" w:cs="Arial"/>
                    <w:color w:val="000000"/>
                    <w:sz w:val="28"/>
                    <w:szCs w:val="28"/>
                    <w:lang w:eastAsia="en-AU"/>
                  </w:rPr>
                  <w:id w:val="-1347855173"/>
                  <w14:checkbox>
                    <w14:checked w14:val="0"/>
                    <w14:checkedState w14:val="2612" w14:font="MS Gothic"/>
                    <w14:uncheckedState w14:val="2610" w14:font="MS Gothic"/>
                  </w14:checkbox>
                </w:sdtPr>
                <w:sdtEndPr/>
                <w:sdtContent>
                  <w:tc>
                    <w:tcPr>
                      <w:tcW w:w="461" w:type="dxa"/>
                    </w:tcPr>
                    <w:p w14:paraId="23F68EC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4CF919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6A1194B7" w14:textId="77777777" w:rsidR="00D57BD6" w:rsidRDefault="00D57BD6" w:rsidP="00D57BD6">
                  <w:pPr>
                    <w:rPr>
                      <w:rFonts w:ascii="Arial" w:eastAsia="Times New Roman" w:hAnsi="Arial" w:cs="Arial"/>
                      <w:color w:val="000000"/>
                      <w:lang w:eastAsia="en-AU"/>
                    </w:rPr>
                  </w:pPr>
                </w:p>
              </w:tc>
            </w:tr>
            <w:tr w:rsidR="00D57BD6" w14:paraId="5296B1AA" w14:textId="77777777" w:rsidTr="00D57BD6">
              <w:sdt>
                <w:sdtPr>
                  <w:rPr>
                    <w:rFonts w:ascii="Arial" w:eastAsia="Times New Roman" w:hAnsi="Arial" w:cs="Arial"/>
                    <w:color w:val="000000"/>
                    <w:sz w:val="28"/>
                    <w:szCs w:val="28"/>
                    <w:lang w:eastAsia="en-AU"/>
                  </w:rPr>
                  <w:id w:val="-758990250"/>
                  <w14:checkbox>
                    <w14:checked w14:val="0"/>
                    <w14:checkedState w14:val="2612" w14:font="MS Gothic"/>
                    <w14:uncheckedState w14:val="2610" w14:font="MS Gothic"/>
                  </w14:checkbox>
                </w:sdtPr>
                <w:sdtEndPr/>
                <w:sdtContent>
                  <w:tc>
                    <w:tcPr>
                      <w:tcW w:w="461" w:type="dxa"/>
                    </w:tcPr>
                    <w:p w14:paraId="219CF88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DF7E91B"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4AB666E8" w14:textId="77777777" w:rsidR="00D57BD6" w:rsidRDefault="00D57BD6" w:rsidP="00D57BD6">
                  <w:pPr>
                    <w:rPr>
                      <w:rFonts w:ascii="Arial" w:eastAsia="Times New Roman" w:hAnsi="Arial" w:cs="Arial"/>
                      <w:color w:val="000000"/>
                      <w:lang w:eastAsia="en-AU"/>
                    </w:rPr>
                  </w:pPr>
                </w:p>
              </w:tc>
            </w:tr>
            <w:tr w:rsidR="00D57BD6" w14:paraId="12786E30" w14:textId="77777777" w:rsidTr="00D57BD6">
              <w:sdt>
                <w:sdtPr>
                  <w:rPr>
                    <w:rFonts w:ascii="Arial" w:eastAsia="Times New Roman" w:hAnsi="Arial" w:cs="Arial"/>
                    <w:color w:val="000000"/>
                    <w:sz w:val="28"/>
                    <w:szCs w:val="28"/>
                    <w:lang w:eastAsia="en-AU"/>
                  </w:rPr>
                  <w:id w:val="-470296804"/>
                  <w14:checkbox>
                    <w14:checked w14:val="0"/>
                    <w14:checkedState w14:val="2612" w14:font="MS Gothic"/>
                    <w14:uncheckedState w14:val="2610" w14:font="MS Gothic"/>
                  </w14:checkbox>
                </w:sdtPr>
                <w:sdtEndPr/>
                <w:sdtContent>
                  <w:tc>
                    <w:tcPr>
                      <w:tcW w:w="461" w:type="dxa"/>
                    </w:tcPr>
                    <w:p w14:paraId="7A2AA95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51B0301F"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6F32FF48" w14:textId="77777777" w:rsidR="00D57BD6" w:rsidRDefault="00D57BD6" w:rsidP="00D57BD6">
                  <w:pPr>
                    <w:rPr>
                      <w:rFonts w:ascii="Arial" w:eastAsia="Times New Roman" w:hAnsi="Arial" w:cs="Arial"/>
                      <w:color w:val="000000"/>
                      <w:lang w:eastAsia="en-AU"/>
                    </w:rPr>
                  </w:pPr>
                </w:p>
              </w:tc>
            </w:tr>
          </w:tbl>
          <w:p w14:paraId="24D5564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52"/>
              <w:gridCol w:w="1978"/>
            </w:tblGrid>
            <w:tr w:rsidR="00D57BD6" w14:paraId="71A77C45" w14:textId="77777777" w:rsidTr="00D57BD6">
              <w:sdt>
                <w:sdtPr>
                  <w:rPr>
                    <w:rFonts w:ascii="Arial" w:eastAsia="Times New Roman" w:hAnsi="Arial" w:cs="Arial"/>
                    <w:color w:val="000000"/>
                    <w:sz w:val="28"/>
                    <w:szCs w:val="28"/>
                    <w:lang w:eastAsia="en-AU"/>
                  </w:rPr>
                  <w:id w:val="-1480295424"/>
                  <w14:checkbox>
                    <w14:checked w14:val="0"/>
                    <w14:checkedState w14:val="2612" w14:font="MS Gothic"/>
                    <w14:uncheckedState w14:val="2610" w14:font="MS Gothic"/>
                  </w14:checkbox>
                </w:sdtPr>
                <w:sdtEndPr/>
                <w:sdtContent>
                  <w:tc>
                    <w:tcPr>
                      <w:tcW w:w="1667" w:type="dxa"/>
                    </w:tcPr>
                    <w:p w14:paraId="3127D2D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FCFA2A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3B9F8469" w14:textId="77777777" w:rsidR="00D57BD6" w:rsidRDefault="00D57BD6" w:rsidP="00D57BD6">
                  <w:pPr>
                    <w:rPr>
                      <w:rFonts w:ascii="Arial" w:eastAsia="Times New Roman" w:hAnsi="Arial" w:cs="Arial"/>
                      <w:color w:val="000000"/>
                      <w:lang w:eastAsia="en-AU"/>
                    </w:rPr>
                  </w:pPr>
                </w:p>
              </w:tc>
            </w:tr>
            <w:tr w:rsidR="00D57BD6" w14:paraId="616CCECC" w14:textId="77777777" w:rsidTr="00D57BD6">
              <w:sdt>
                <w:sdtPr>
                  <w:rPr>
                    <w:rFonts w:ascii="Arial" w:eastAsia="Times New Roman" w:hAnsi="Arial" w:cs="Arial"/>
                    <w:color w:val="000000"/>
                    <w:sz w:val="28"/>
                    <w:szCs w:val="28"/>
                    <w:lang w:eastAsia="en-AU"/>
                  </w:rPr>
                  <w:id w:val="1940639856"/>
                  <w14:checkbox>
                    <w14:checked w14:val="0"/>
                    <w14:checkedState w14:val="2612" w14:font="MS Gothic"/>
                    <w14:uncheckedState w14:val="2610" w14:font="MS Gothic"/>
                  </w14:checkbox>
                </w:sdtPr>
                <w:sdtEndPr/>
                <w:sdtContent>
                  <w:tc>
                    <w:tcPr>
                      <w:tcW w:w="1667" w:type="dxa"/>
                    </w:tcPr>
                    <w:p w14:paraId="415751E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DED3DD1"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2169584A" w14:textId="77777777" w:rsidR="00D57BD6" w:rsidRDefault="00D57BD6" w:rsidP="00D57BD6">
                  <w:pPr>
                    <w:rPr>
                      <w:rFonts w:ascii="Arial" w:eastAsia="Times New Roman" w:hAnsi="Arial" w:cs="Arial"/>
                      <w:color w:val="000000"/>
                      <w:lang w:eastAsia="en-AU"/>
                    </w:rPr>
                  </w:pPr>
                </w:p>
              </w:tc>
            </w:tr>
            <w:tr w:rsidR="00D57BD6" w14:paraId="521DA736" w14:textId="77777777" w:rsidTr="00D57BD6">
              <w:sdt>
                <w:sdtPr>
                  <w:rPr>
                    <w:rFonts w:ascii="Arial" w:eastAsia="Times New Roman" w:hAnsi="Arial" w:cs="Arial"/>
                    <w:color w:val="000000"/>
                    <w:sz w:val="28"/>
                    <w:szCs w:val="28"/>
                    <w:lang w:eastAsia="en-AU"/>
                  </w:rPr>
                  <w:id w:val="-1244947886"/>
                  <w14:checkbox>
                    <w14:checked w14:val="0"/>
                    <w14:checkedState w14:val="2612" w14:font="MS Gothic"/>
                    <w14:uncheckedState w14:val="2610" w14:font="MS Gothic"/>
                  </w14:checkbox>
                </w:sdtPr>
                <w:sdtEndPr/>
                <w:sdtContent>
                  <w:tc>
                    <w:tcPr>
                      <w:tcW w:w="1667" w:type="dxa"/>
                    </w:tcPr>
                    <w:p w14:paraId="26463FA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003BCF5"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5A74E90E" w14:textId="77777777" w:rsidR="00D57BD6" w:rsidRDefault="00D57BD6" w:rsidP="00D57BD6">
                  <w:pPr>
                    <w:rPr>
                      <w:rFonts w:ascii="Arial" w:eastAsia="Times New Roman" w:hAnsi="Arial" w:cs="Arial"/>
                      <w:color w:val="000000"/>
                      <w:lang w:eastAsia="en-AU"/>
                    </w:rPr>
                  </w:pPr>
                </w:p>
              </w:tc>
            </w:tr>
            <w:tr w:rsidR="00D57BD6" w14:paraId="06E95178" w14:textId="77777777" w:rsidTr="00D57BD6">
              <w:sdt>
                <w:sdtPr>
                  <w:rPr>
                    <w:rFonts w:ascii="Arial" w:eastAsia="Times New Roman" w:hAnsi="Arial" w:cs="Arial"/>
                    <w:color w:val="000000"/>
                    <w:sz w:val="28"/>
                    <w:szCs w:val="28"/>
                    <w:lang w:eastAsia="en-AU"/>
                  </w:rPr>
                  <w:id w:val="-1472513823"/>
                  <w14:checkbox>
                    <w14:checked w14:val="0"/>
                    <w14:checkedState w14:val="2612" w14:font="MS Gothic"/>
                    <w14:uncheckedState w14:val="2610" w14:font="MS Gothic"/>
                  </w14:checkbox>
                </w:sdtPr>
                <w:sdtEndPr/>
                <w:sdtContent>
                  <w:tc>
                    <w:tcPr>
                      <w:tcW w:w="1667" w:type="dxa"/>
                    </w:tcPr>
                    <w:p w14:paraId="56A4966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32A30A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04994499" w14:textId="77777777" w:rsidR="00D57BD6" w:rsidRDefault="00D57BD6" w:rsidP="00D57BD6">
                  <w:pPr>
                    <w:rPr>
                      <w:rFonts w:ascii="Arial" w:eastAsia="Times New Roman" w:hAnsi="Arial" w:cs="Arial"/>
                      <w:color w:val="000000"/>
                      <w:lang w:eastAsia="en-AU"/>
                    </w:rPr>
                  </w:pPr>
                </w:p>
              </w:tc>
            </w:tr>
            <w:tr w:rsidR="00D57BD6" w14:paraId="1D5E6771" w14:textId="77777777" w:rsidTr="00D57BD6">
              <w:sdt>
                <w:sdtPr>
                  <w:rPr>
                    <w:rFonts w:ascii="Arial" w:eastAsia="Times New Roman" w:hAnsi="Arial" w:cs="Arial"/>
                    <w:color w:val="000000"/>
                    <w:sz w:val="28"/>
                    <w:szCs w:val="28"/>
                    <w:lang w:eastAsia="en-AU"/>
                  </w:rPr>
                  <w:id w:val="1535154143"/>
                  <w14:checkbox>
                    <w14:checked w14:val="0"/>
                    <w14:checkedState w14:val="2612" w14:font="MS Gothic"/>
                    <w14:uncheckedState w14:val="2610" w14:font="MS Gothic"/>
                  </w14:checkbox>
                </w:sdtPr>
                <w:sdtEndPr/>
                <w:sdtContent>
                  <w:tc>
                    <w:tcPr>
                      <w:tcW w:w="1667" w:type="dxa"/>
                    </w:tcPr>
                    <w:p w14:paraId="3FE70F5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E43AA37"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24E5C25E"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49B324FB" wp14:editId="789E7D3C">
                            <wp:extent cx="162000" cy="68400"/>
                            <wp:effectExtent l="0" t="19050" r="47625" b="46355"/>
                            <wp:docPr id="29" name="Arrow: Right 29"/>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663D0D3" id="Arrow: Right 29"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ASZX9c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275C3E9C"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52"/>
              <w:gridCol w:w="1029"/>
            </w:tblGrid>
            <w:tr w:rsidR="00D57BD6" w14:paraId="7068205A" w14:textId="77777777" w:rsidTr="00D57BD6">
              <w:sdt>
                <w:sdtPr>
                  <w:rPr>
                    <w:rFonts w:ascii="Arial" w:eastAsia="Times New Roman" w:hAnsi="Arial" w:cs="Arial"/>
                    <w:color w:val="000000"/>
                    <w:sz w:val="28"/>
                    <w:szCs w:val="28"/>
                    <w:lang w:eastAsia="en-AU"/>
                  </w:rPr>
                  <w:id w:val="-1762289851"/>
                  <w14:checkbox>
                    <w14:checked w14:val="0"/>
                    <w14:checkedState w14:val="2612" w14:font="MS Gothic"/>
                    <w14:uncheckedState w14:val="2610" w14:font="MS Gothic"/>
                  </w14:checkbox>
                </w:sdtPr>
                <w:sdtEndPr/>
                <w:sdtContent>
                  <w:tc>
                    <w:tcPr>
                      <w:tcW w:w="600" w:type="dxa"/>
                    </w:tcPr>
                    <w:p w14:paraId="73374EA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2BD106DB"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0D00BD3A" w14:textId="77777777" w:rsidR="00D57BD6" w:rsidRDefault="00D57BD6" w:rsidP="00D57BD6">
                  <w:pPr>
                    <w:rPr>
                      <w:rFonts w:ascii="Arial" w:eastAsia="Times New Roman" w:hAnsi="Arial" w:cs="Arial"/>
                      <w:color w:val="000000"/>
                      <w:lang w:eastAsia="en-AU"/>
                    </w:rPr>
                  </w:pPr>
                </w:p>
              </w:tc>
            </w:tr>
            <w:tr w:rsidR="00D57BD6" w14:paraId="48344581" w14:textId="77777777" w:rsidTr="00D57BD6">
              <w:sdt>
                <w:sdtPr>
                  <w:rPr>
                    <w:rFonts w:ascii="Arial" w:eastAsia="Times New Roman" w:hAnsi="Arial" w:cs="Arial"/>
                    <w:color w:val="000000"/>
                    <w:sz w:val="28"/>
                    <w:szCs w:val="28"/>
                    <w:lang w:eastAsia="en-AU"/>
                  </w:rPr>
                  <w:id w:val="-1614897876"/>
                  <w14:checkbox>
                    <w14:checked w14:val="0"/>
                    <w14:checkedState w14:val="2612" w14:font="MS Gothic"/>
                    <w14:uncheckedState w14:val="2610" w14:font="MS Gothic"/>
                  </w14:checkbox>
                </w:sdtPr>
                <w:sdtEndPr/>
                <w:sdtContent>
                  <w:tc>
                    <w:tcPr>
                      <w:tcW w:w="600" w:type="dxa"/>
                    </w:tcPr>
                    <w:p w14:paraId="65AE051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60055E6D"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49046219"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7EB3590D" wp14:editId="416C4C7F">
                            <wp:extent cx="162000" cy="68400"/>
                            <wp:effectExtent l="0" t="19050" r="47625" b="46355"/>
                            <wp:docPr id="30" name="Arrow: Right 30"/>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F66DE6" id="Arrow: Right 30"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cOeQ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tdMcO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185B395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18DAA577"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522D36" w:rsidRPr="00D40AC7" w14:paraId="48AF8BE9"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94D0C5B" w14:textId="256AF639" w:rsidR="00522D36" w:rsidRPr="00FE0A80" w:rsidRDefault="00522D36" w:rsidP="00522D3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6</w:t>
            </w:r>
            <w:r>
              <w:rPr>
                <w:rFonts w:ascii="Arial" w:eastAsia="Times New Roman" w:hAnsi="Arial" w:cs="Arial"/>
                <w:b/>
                <w:bCs/>
                <w:color w:val="2F5496" w:themeColor="accent1" w:themeShade="BF"/>
                <w:lang w:eastAsia="en-AU"/>
              </w:rPr>
              <w:t>:</w:t>
            </w:r>
          </w:p>
          <w:p w14:paraId="09281834" w14:textId="716DB887" w:rsidR="00522D36" w:rsidRPr="00FE0A80" w:rsidRDefault="00522D36" w:rsidP="00522D3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Consultations (not covered by one of the categories above)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522D36" w14:paraId="6EBB0BD2" w14:textId="77777777" w:rsidTr="00F92CE2">
              <w:sdt>
                <w:sdtPr>
                  <w:rPr>
                    <w:rFonts w:ascii="Arial" w:eastAsia="Times New Roman" w:hAnsi="Arial" w:cs="Arial"/>
                    <w:color w:val="000000"/>
                    <w:sz w:val="28"/>
                    <w:szCs w:val="28"/>
                    <w:lang w:eastAsia="en-AU"/>
                  </w:rPr>
                  <w:id w:val="-1226835497"/>
                  <w14:checkbox>
                    <w14:checked w14:val="1"/>
                    <w14:checkedState w14:val="2612" w14:font="MS Gothic"/>
                    <w14:uncheckedState w14:val="2610" w14:font="MS Gothic"/>
                  </w14:checkbox>
                </w:sdtPr>
                <w:sdtEndPr/>
                <w:sdtContent>
                  <w:tc>
                    <w:tcPr>
                      <w:tcW w:w="496" w:type="dxa"/>
                    </w:tcPr>
                    <w:p w14:paraId="189983BC" w14:textId="0CBC7AC0" w:rsidR="00522D36" w:rsidRPr="001D7442" w:rsidRDefault="00B10AAC"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545F7FEA"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522D36" w14:paraId="5F77733C" w14:textId="77777777" w:rsidTr="00F92CE2">
              <w:sdt>
                <w:sdtPr>
                  <w:rPr>
                    <w:rFonts w:ascii="Arial" w:eastAsia="Times New Roman" w:hAnsi="Arial" w:cs="Arial"/>
                    <w:color w:val="000000"/>
                    <w:sz w:val="28"/>
                    <w:szCs w:val="28"/>
                    <w:lang w:eastAsia="en-AU"/>
                  </w:rPr>
                  <w:id w:val="688640801"/>
                  <w14:checkbox>
                    <w14:checked w14:val="0"/>
                    <w14:checkedState w14:val="2612" w14:font="MS Gothic"/>
                    <w14:uncheckedState w14:val="2610" w14:font="MS Gothic"/>
                  </w14:checkbox>
                </w:sdtPr>
                <w:sdtEndPr/>
                <w:sdtContent>
                  <w:tc>
                    <w:tcPr>
                      <w:tcW w:w="496" w:type="dxa"/>
                    </w:tcPr>
                    <w:p w14:paraId="18C17300"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50657647"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522D36" w14:paraId="208545A3" w14:textId="77777777" w:rsidTr="00F92CE2">
              <w:sdt>
                <w:sdtPr>
                  <w:rPr>
                    <w:rFonts w:ascii="Arial" w:eastAsia="Times New Roman" w:hAnsi="Arial" w:cs="Arial"/>
                    <w:color w:val="000000"/>
                    <w:sz w:val="28"/>
                    <w:szCs w:val="28"/>
                    <w:lang w:eastAsia="en-AU"/>
                  </w:rPr>
                  <w:id w:val="29776855"/>
                  <w14:checkbox>
                    <w14:checked w14:val="0"/>
                    <w14:checkedState w14:val="2612" w14:font="MS Gothic"/>
                    <w14:uncheckedState w14:val="2610" w14:font="MS Gothic"/>
                  </w14:checkbox>
                </w:sdtPr>
                <w:sdtEndPr/>
                <w:sdtContent>
                  <w:tc>
                    <w:tcPr>
                      <w:tcW w:w="496" w:type="dxa"/>
                    </w:tcPr>
                    <w:p w14:paraId="048C9ECA"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21B464A1"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522D36" w14:paraId="00784D9D" w14:textId="77777777" w:rsidTr="00F92CE2">
              <w:sdt>
                <w:sdtPr>
                  <w:rPr>
                    <w:rFonts w:ascii="Arial" w:eastAsia="Times New Roman" w:hAnsi="Arial" w:cs="Arial"/>
                    <w:color w:val="FF0000"/>
                    <w:sz w:val="28"/>
                    <w:szCs w:val="28"/>
                    <w:lang w:eastAsia="en-AU"/>
                  </w:rPr>
                  <w:id w:val="35792802"/>
                  <w14:checkbox>
                    <w14:checked w14:val="0"/>
                    <w14:checkedState w14:val="2612" w14:font="MS Gothic"/>
                    <w14:uncheckedState w14:val="2610" w14:font="MS Gothic"/>
                  </w14:checkbox>
                </w:sdtPr>
                <w:sdtEndPr/>
                <w:sdtContent>
                  <w:tc>
                    <w:tcPr>
                      <w:tcW w:w="496" w:type="dxa"/>
                    </w:tcPr>
                    <w:p w14:paraId="7F64172F" w14:textId="40107D83" w:rsidR="00522D36" w:rsidRPr="001D7442" w:rsidRDefault="00522D36" w:rsidP="00522D36">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427" w:type="dxa"/>
                </w:tcPr>
                <w:p w14:paraId="3DDA72F1" w14:textId="53ABCE2D" w:rsidR="00522D36" w:rsidRDefault="00522D36" w:rsidP="00522D36">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522D36" w14:paraId="234B7679" w14:textId="77777777" w:rsidTr="00F92CE2">
              <w:sdt>
                <w:sdtPr>
                  <w:rPr>
                    <w:rFonts w:ascii="Arial" w:eastAsia="Times New Roman" w:hAnsi="Arial" w:cs="Arial"/>
                    <w:color w:val="000000"/>
                    <w:sz w:val="28"/>
                    <w:szCs w:val="28"/>
                    <w:lang w:eastAsia="en-AU"/>
                  </w:rPr>
                  <w:id w:val="-1943136537"/>
                  <w14:checkbox>
                    <w14:checked w14:val="0"/>
                    <w14:checkedState w14:val="2612" w14:font="MS Gothic"/>
                    <w14:uncheckedState w14:val="2610" w14:font="MS Gothic"/>
                  </w14:checkbox>
                </w:sdtPr>
                <w:sdtEndPr/>
                <w:sdtContent>
                  <w:tc>
                    <w:tcPr>
                      <w:tcW w:w="496" w:type="dxa"/>
                    </w:tcPr>
                    <w:p w14:paraId="33CD4D31"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66171582"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Other (specify):</w:t>
                  </w:r>
                </w:p>
                <w:p w14:paraId="1EA10BB9" w14:textId="77777777" w:rsidR="00522D36" w:rsidRDefault="00522D36" w:rsidP="00522D36">
                  <w:pPr>
                    <w:rPr>
                      <w:rFonts w:ascii="Arial" w:eastAsia="Times New Roman" w:hAnsi="Arial" w:cs="Arial"/>
                      <w:color w:val="000000"/>
                      <w:lang w:eastAsia="en-AU"/>
                    </w:rPr>
                  </w:pPr>
                </w:p>
              </w:tc>
            </w:tr>
          </w:tbl>
          <w:p w14:paraId="62353CF5" w14:textId="486CCC98" w:rsidR="00522D36" w:rsidRPr="00D40AC7" w:rsidRDefault="00B10AAC" w:rsidP="00522D36">
            <w:pPr>
              <w:spacing w:after="0" w:line="240" w:lineRule="auto"/>
              <w:rPr>
                <w:rFonts w:ascii="Times New Roman" w:eastAsia="Times New Roman" w:hAnsi="Times New Roman" w:cs="Times New Roman"/>
                <w:sz w:val="24"/>
                <w:szCs w:val="24"/>
                <w:lang w:eastAsia="en-AU"/>
              </w:rPr>
            </w:pPr>
            <w:r>
              <w:t>Payment per provision of emergency hormonal contraception service without a prescription from a general practitioner €11.50 plus dispensing fee as applicable – payment even if supply of EHC is not deemed appropriate</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52"/>
              <w:gridCol w:w="1122"/>
            </w:tblGrid>
            <w:tr w:rsidR="00522D36" w14:paraId="3913C6B4" w14:textId="77777777" w:rsidTr="00D57BD6">
              <w:sdt>
                <w:sdtPr>
                  <w:rPr>
                    <w:rFonts w:ascii="Arial" w:eastAsia="Times New Roman" w:hAnsi="Arial" w:cs="Arial"/>
                    <w:color w:val="000000"/>
                    <w:sz w:val="28"/>
                    <w:szCs w:val="28"/>
                    <w:lang w:eastAsia="en-AU"/>
                  </w:rPr>
                  <w:id w:val="-203954632"/>
                  <w14:checkbox>
                    <w14:checked w14:val="1"/>
                    <w14:checkedState w14:val="2612" w14:font="MS Gothic"/>
                    <w14:uncheckedState w14:val="2610" w14:font="MS Gothic"/>
                  </w14:checkbox>
                </w:sdtPr>
                <w:sdtEndPr/>
                <w:sdtContent>
                  <w:tc>
                    <w:tcPr>
                      <w:tcW w:w="461" w:type="dxa"/>
                    </w:tcPr>
                    <w:p w14:paraId="210CD7A0" w14:textId="4F01AC88" w:rsidR="00522D36" w:rsidRPr="001D7442" w:rsidRDefault="00B10AAC"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04B8DC89"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42F12B37" w14:textId="77777777" w:rsidR="00522D36" w:rsidRDefault="00522D36" w:rsidP="00522D36">
                  <w:pPr>
                    <w:rPr>
                      <w:rFonts w:ascii="Arial" w:eastAsia="Times New Roman" w:hAnsi="Arial" w:cs="Arial"/>
                      <w:color w:val="000000"/>
                      <w:lang w:eastAsia="en-AU"/>
                    </w:rPr>
                  </w:pPr>
                </w:p>
              </w:tc>
            </w:tr>
            <w:tr w:rsidR="00522D36" w14:paraId="186D685F" w14:textId="77777777" w:rsidTr="00D57BD6">
              <w:sdt>
                <w:sdtPr>
                  <w:rPr>
                    <w:rFonts w:ascii="Arial" w:eastAsia="Times New Roman" w:hAnsi="Arial" w:cs="Arial"/>
                    <w:color w:val="000000"/>
                    <w:sz w:val="28"/>
                    <w:szCs w:val="28"/>
                    <w:lang w:eastAsia="en-AU"/>
                  </w:rPr>
                  <w:id w:val="1710227629"/>
                  <w14:checkbox>
                    <w14:checked w14:val="0"/>
                    <w14:checkedState w14:val="2612" w14:font="MS Gothic"/>
                    <w14:uncheckedState w14:val="2610" w14:font="MS Gothic"/>
                  </w14:checkbox>
                </w:sdtPr>
                <w:sdtEndPr/>
                <w:sdtContent>
                  <w:tc>
                    <w:tcPr>
                      <w:tcW w:w="461" w:type="dxa"/>
                    </w:tcPr>
                    <w:p w14:paraId="46BACC8B"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745D295"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1CAC48B1" w14:textId="77777777" w:rsidR="00522D36" w:rsidRDefault="00522D36" w:rsidP="00522D36">
                  <w:pPr>
                    <w:rPr>
                      <w:rFonts w:ascii="Arial" w:eastAsia="Times New Roman" w:hAnsi="Arial" w:cs="Arial"/>
                      <w:color w:val="000000"/>
                      <w:lang w:eastAsia="en-AU"/>
                    </w:rPr>
                  </w:pPr>
                </w:p>
              </w:tc>
            </w:tr>
            <w:tr w:rsidR="00522D36" w14:paraId="1FA23BA3" w14:textId="77777777" w:rsidTr="00D57BD6">
              <w:sdt>
                <w:sdtPr>
                  <w:rPr>
                    <w:rFonts w:ascii="Arial" w:eastAsia="Times New Roman" w:hAnsi="Arial" w:cs="Arial"/>
                    <w:color w:val="000000"/>
                    <w:sz w:val="28"/>
                    <w:szCs w:val="28"/>
                    <w:lang w:eastAsia="en-AU"/>
                  </w:rPr>
                  <w:id w:val="947356370"/>
                  <w14:checkbox>
                    <w14:checked w14:val="0"/>
                    <w14:checkedState w14:val="2612" w14:font="MS Gothic"/>
                    <w14:uncheckedState w14:val="2610" w14:font="MS Gothic"/>
                  </w14:checkbox>
                </w:sdtPr>
                <w:sdtEndPr/>
                <w:sdtContent>
                  <w:tc>
                    <w:tcPr>
                      <w:tcW w:w="461" w:type="dxa"/>
                    </w:tcPr>
                    <w:p w14:paraId="3849D596"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393A381"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51F42E54" w14:textId="77777777" w:rsidR="00522D36" w:rsidRDefault="00522D36" w:rsidP="00522D36">
                  <w:pPr>
                    <w:rPr>
                      <w:rFonts w:ascii="Arial" w:eastAsia="Times New Roman" w:hAnsi="Arial" w:cs="Arial"/>
                      <w:color w:val="000000"/>
                      <w:lang w:eastAsia="en-AU"/>
                    </w:rPr>
                  </w:pPr>
                </w:p>
              </w:tc>
            </w:tr>
            <w:tr w:rsidR="00522D36" w14:paraId="0C7328CA" w14:textId="77777777" w:rsidTr="00D57BD6">
              <w:sdt>
                <w:sdtPr>
                  <w:rPr>
                    <w:rFonts w:ascii="Arial" w:eastAsia="Times New Roman" w:hAnsi="Arial" w:cs="Arial"/>
                    <w:color w:val="000000"/>
                    <w:sz w:val="28"/>
                    <w:szCs w:val="28"/>
                    <w:lang w:eastAsia="en-AU"/>
                  </w:rPr>
                  <w:id w:val="103854663"/>
                  <w14:checkbox>
                    <w14:checked w14:val="0"/>
                    <w14:checkedState w14:val="2612" w14:font="MS Gothic"/>
                    <w14:uncheckedState w14:val="2610" w14:font="MS Gothic"/>
                  </w14:checkbox>
                </w:sdtPr>
                <w:sdtEndPr/>
                <w:sdtContent>
                  <w:tc>
                    <w:tcPr>
                      <w:tcW w:w="461" w:type="dxa"/>
                    </w:tcPr>
                    <w:p w14:paraId="2DD69E01"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D785246"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2BF90CF7" w14:textId="77777777" w:rsidR="00522D36" w:rsidRDefault="00522D36" w:rsidP="00522D36">
                  <w:pPr>
                    <w:rPr>
                      <w:rFonts w:ascii="Arial" w:eastAsia="Times New Roman" w:hAnsi="Arial" w:cs="Arial"/>
                      <w:color w:val="000000"/>
                      <w:lang w:eastAsia="en-AU"/>
                    </w:rPr>
                  </w:pPr>
                </w:p>
              </w:tc>
            </w:tr>
          </w:tbl>
          <w:p w14:paraId="2F707A71"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52"/>
              <w:gridCol w:w="1978"/>
            </w:tblGrid>
            <w:tr w:rsidR="00522D36" w14:paraId="05139A3E" w14:textId="77777777" w:rsidTr="00D57BD6">
              <w:sdt>
                <w:sdtPr>
                  <w:rPr>
                    <w:rFonts w:ascii="Arial" w:eastAsia="Times New Roman" w:hAnsi="Arial" w:cs="Arial"/>
                    <w:color w:val="000000"/>
                    <w:sz w:val="28"/>
                    <w:szCs w:val="28"/>
                    <w:lang w:eastAsia="en-AU"/>
                  </w:rPr>
                  <w:id w:val="-1251727549"/>
                  <w14:checkbox>
                    <w14:checked w14:val="1"/>
                    <w14:checkedState w14:val="2612" w14:font="MS Gothic"/>
                    <w14:uncheckedState w14:val="2610" w14:font="MS Gothic"/>
                  </w14:checkbox>
                </w:sdtPr>
                <w:sdtEndPr/>
                <w:sdtContent>
                  <w:tc>
                    <w:tcPr>
                      <w:tcW w:w="1667" w:type="dxa"/>
                    </w:tcPr>
                    <w:p w14:paraId="38F084AE" w14:textId="7F58E4FC" w:rsidR="00522D36" w:rsidRPr="001D7442" w:rsidRDefault="00B10AAC"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7E1EE2FF"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01F73E09" w14:textId="77777777" w:rsidR="00522D36" w:rsidRDefault="00522D36" w:rsidP="00522D36">
                  <w:pPr>
                    <w:rPr>
                      <w:rFonts w:ascii="Arial" w:eastAsia="Times New Roman" w:hAnsi="Arial" w:cs="Arial"/>
                      <w:color w:val="000000"/>
                      <w:lang w:eastAsia="en-AU"/>
                    </w:rPr>
                  </w:pPr>
                </w:p>
              </w:tc>
            </w:tr>
            <w:tr w:rsidR="00522D36" w14:paraId="0C3531C8" w14:textId="77777777" w:rsidTr="00D57BD6">
              <w:sdt>
                <w:sdtPr>
                  <w:rPr>
                    <w:rFonts w:ascii="Arial" w:eastAsia="Times New Roman" w:hAnsi="Arial" w:cs="Arial"/>
                    <w:color w:val="000000"/>
                    <w:sz w:val="28"/>
                    <w:szCs w:val="28"/>
                    <w:lang w:eastAsia="en-AU"/>
                  </w:rPr>
                  <w:id w:val="1220324597"/>
                  <w14:checkbox>
                    <w14:checked w14:val="1"/>
                    <w14:checkedState w14:val="2612" w14:font="MS Gothic"/>
                    <w14:uncheckedState w14:val="2610" w14:font="MS Gothic"/>
                  </w14:checkbox>
                </w:sdtPr>
                <w:sdtEndPr/>
                <w:sdtContent>
                  <w:tc>
                    <w:tcPr>
                      <w:tcW w:w="1667" w:type="dxa"/>
                    </w:tcPr>
                    <w:p w14:paraId="5C10EE20" w14:textId="3C3E8E6F" w:rsidR="00522D36" w:rsidRPr="001D7442" w:rsidRDefault="00B10AAC"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108C3BE7"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6EE2C1E4" w14:textId="77777777" w:rsidR="00522D36" w:rsidRDefault="00522D36" w:rsidP="00522D36">
                  <w:pPr>
                    <w:rPr>
                      <w:rFonts w:ascii="Arial" w:eastAsia="Times New Roman" w:hAnsi="Arial" w:cs="Arial"/>
                      <w:color w:val="000000"/>
                      <w:lang w:eastAsia="en-AU"/>
                    </w:rPr>
                  </w:pPr>
                </w:p>
              </w:tc>
            </w:tr>
            <w:tr w:rsidR="00522D36" w14:paraId="22D3D8C9" w14:textId="77777777" w:rsidTr="00D57BD6">
              <w:sdt>
                <w:sdtPr>
                  <w:rPr>
                    <w:rFonts w:ascii="Arial" w:eastAsia="Times New Roman" w:hAnsi="Arial" w:cs="Arial"/>
                    <w:color w:val="000000"/>
                    <w:sz w:val="28"/>
                    <w:szCs w:val="28"/>
                    <w:lang w:eastAsia="en-AU"/>
                  </w:rPr>
                  <w:id w:val="-1456327536"/>
                  <w14:checkbox>
                    <w14:checked w14:val="0"/>
                    <w14:checkedState w14:val="2612" w14:font="MS Gothic"/>
                    <w14:uncheckedState w14:val="2610" w14:font="MS Gothic"/>
                  </w14:checkbox>
                </w:sdtPr>
                <w:sdtEndPr/>
                <w:sdtContent>
                  <w:tc>
                    <w:tcPr>
                      <w:tcW w:w="1667" w:type="dxa"/>
                    </w:tcPr>
                    <w:p w14:paraId="6FC37323"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824E95F" w14:textId="77777777" w:rsidR="00522D36" w:rsidRPr="00D40AC7" w:rsidRDefault="00522D36" w:rsidP="00522D3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7B19AB76" w14:textId="77777777" w:rsidR="00522D36" w:rsidRDefault="00522D36" w:rsidP="00522D36">
                  <w:pPr>
                    <w:rPr>
                      <w:rFonts w:ascii="Arial" w:eastAsia="Times New Roman" w:hAnsi="Arial" w:cs="Arial"/>
                      <w:color w:val="000000"/>
                      <w:lang w:eastAsia="en-AU"/>
                    </w:rPr>
                  </w:pPr>
                </w:p>
              </w:tc>
            </w:tr>
            <w:tr w:rsidR="00522D36" w14:paraId="7CD9B790" w14:textId="77777777" w:rsidTr="00D57BD6">
              <w:sdt>
                <w:sdtPr>
                  <w:rPr>
                    <w:rFonts w:ascii="Arial" w:eastAsia="Times New Roman" w:hAnsi="Arial" w:cs="Arial"/>
                    <w:color w:val="000000"/>
                    <w:sz w:val="28"/>
                    <w:szCs w:val="28"/>
                    <w:lang w:eastAsia="en-AU"/>
                  </w:rPr>
                  <w:id w:val="-665783920"/>
                  <w14:checkbox>
                    <w14:checked w14:val="0"/>
                    <w14:checkedState w14:val="2612" w14:font="MS Gothic"/>
                    <w14:uncheckedState w14:val="2610" w14:font="MS Gothic"/>
                  </w14:checkbox>
                </w:sdtPr>
                <w:sdtEndPr/>
                <w:sdtContent>
                  <w:tc>
                    <w:tcPr>
                      <w:tcW w:w="1667" w:type="dxa"/>
                    </w:tcPr>
                    <w:p w14:paraId="343067DE"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00D891D"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6251F2BA" w14:textId="77777777" w:rsidR="00522D36" w:rsidRDefault="00522D36" w:rsidP="00522D36">
                  <w:pPr>
                    <w:rPr>
                      <w:rFonts w:ascii="Arial" w:eastAsia="Times New Roman" w:hAnsi="Arial" w:cs="Arial"/>
                      <w:color w:val="000000"/>
                      <w:lang w:eastAsia="en-AU"/>
                    </w:rPr>
                  </w:pPr>
                </w:p>
              </w:tc>
            </w:tr>
            <w:tr w:rsidR="00522D36" w14:paraId="7DAAAE91" w14:textId="77777777" w:rsidTr="00D57BD6">
              <w:sdt>
                <w:sdtPr>
                  <w:rPr>
                    <w:rFonts w:ascii="Arial" w:eastAsia="Times New Roman" w:hAnsi="Arial" w:cs="Arial"/>
                    <w:color w:val="000000"/>
                    <w:sz w:val="28"/>
                    <w:szCs w:val="28"/>
                    <w:lang w:eastAsia="en-AU"/>
                  </w:rPr>
                  <w:id w:val="2131123774"/>
                  <w14:checkbox>
                    <w14:checked w14:val="0"/>
                    <w14:checkedState w14:val="2612" w14:font="MS Gothic"/>
                    <w14:uncheckedState w14:val="2610" w14:font="MS Gothic"/>
                  </w14:checkbox>
                </w:sdtPr>
                <w:sdtEndPr/>
                <w:sdtContent>
                  <w:tc>
                    <w:tcPr>
                      <w:tcW w:w="1667" w:type="dxa"/>
                    </w:tcPr>
                    <w:p w14:paraId="47640207"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2AEA3FA"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60D59B10" w14:textId="77777777" w:rsidR="00522D36" w:rsidRDefault="00522D36" w:rsidP="00522D3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7F7F740" wp14:editId="1ED50E6B">
                            <wp:extent cx="162000" cy="68400"/>
                            <wp:effectExtent l="0" t="19050" r="47625" b="46355"/>
                            <wp:docPr id="31" name="Arrow: Right 31"/>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30A6D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1"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Yp6/QX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09160910"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52"/>
              <w:gridCol w:w="1029"/>
            </w:tblGrid>
            <w:tr w:rsidR="00522D36" w14:paraId="06B0483A" w14:textId="77777777" w:rsidTr="00D57BD6">
              <w:sdt>
                <w:sdtPr>
                  <w:rPr>
                    <w:rFonts w:ascii="Arial" w:eastAsia="Times New Roman" w:hAnsi="Arial" w:cs="Arial"/>
                    <w:color w:val="000000"/>
                    <w:sz w:val="28"/>
                    <w:szCs w:val="28"/>
                    <w:lang w:eastAsia="en-AU"/>
                  </w:rPr>
                  <w:id w:val="-700942111"/>
                  <w14:checkbox>
                    <w14:checked w14:val="1"/>
                    <w14:checkedState w14:val="2612" w14:font="MS Gothic"/>
                    <w14:uncheckedState w14:val="2610" w14:font="MS Gothic"/>
                  </w14:checkbox>
                </w:sdtPr>
                <w:sdtEndPr/>
                <w:sdtContent>
                  <w:tc>
                    <w:tcPr>
                      <w:tcW w:w="600" w:type="dxa"/>
                    </w:tcPr>
                    <w:p w14:paraId="6E96F33D" w14:textId="3F89F072" w:rsidR="00522D36" w:rsidRPr="001D7442" w:rsidRDefault="00B10AAC"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2FFE593B"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4BB1FFD4" w14:textId="77777777" w:rsidR="00522D36" w:rsidRDefault="00522D36" w:rsidP="00522D36">
                  <w:pPr>
                    <w:rPr>
                      <w:rFonts w:ascii="Arial" w:eastAsia="Times New Roman" w:hAnsi="Arial" w:cs="Arial"/>
                      <w:color w:val="000000"/>
                      <w:lang w:eastAsia="en-AU"/>
                    </w:rPr>
                  </w:pPr>
                </w:p>
              </w:tc>
            </w:tr>
            <w:tr w:rsidR="00522D36" w14:paraId="6500B1DA" w14:textId="77777777" w:rsidTr="00D57BD6">
              <w:sdt>
                <w:sdtPr>
                  <w:rPr>
                    <w:rFonts w:ascii="Arial" w:eastAsia="Times New Roman" w:hAnsi="Arial" w:cs="Arial"/>
                    <w:color w:val="000000"/>
                    <w:sz w:val="28"/>
                    <w:szCs w:val="28"/>
                    <w:lang w:eastAsia="en-AU"/>
                  </w:rPr>
                  <w:id w:val="-1734459483"/>
                  <w14:checkbox>
                    <w14:checked w14:val="0"/>
                    <w14:checkedState w14:val="2612" w14:font="MS Gothic"/>
                    <w14:uncheckedState w14:val="2610" w14:font="MS Gothic"/>
                  </w14:checkbox>
                </w:sdtPr>
                <w:sdtEndPr/>
                <w:sdtContent>
                  <w:tc>
                    <w:tcPr>
                      <w:tcW w:w="600" w:type="dxa"/>
                    </w:tcPr>
                    <w:p w14:paraId="33CF953D"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3D9D1988"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4EE93E1D" w14:textId="77777777" w:rsidR="00522D36" w:rsidRDefault="00522D36" w:rsidP="00522D3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213633C3" wp14:editId="376C93D6">
                            <wp:extent cx="162000" cy="68400"/>
                            <wp:effectExtent l="0" t="19050" r="47625" b="46355"/>
                            <wp:docPr id="32" name="Arrow: Right 32"/>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C49D939" id="Arrow: Right 32"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aQeg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M6E2kH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66B3F7CC"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p w14:paraId="2D664D48"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r>
      <w:tr w:rsidR="00522D36" w:rsidRPr="00D40AC7" w14:paraId="1A8869EF"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B7E6B12" w14:textId="457F816B" w:rsidR="00522D36" w:rsidRPr="00FE0A80" w:rsidRDefault="00522D36" w:rsidP="00522D3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7</w:t>
            </w:r>
            <w:r>
              <w:rPr>
                <w:rFonts w:ascii="Arial" w:eastAsia="Times New Roman" w:hAnsi="Arial" w:cs="Arial"/>
                <w:b/>
                <w:bCs/>
                <w:color w:val="2F5496" w:themeColor="accent1" w:themeShade="BF"/>
                <w:lang w:eastAsia="en-AU"/>
              </w:rPr>
              <w:t>:</w:t>
            </w:r>
          </w:p>
          <w:p w14:paraId="1164E3D8" w14:textId="1043FE46" w:rsidR="00522D36" w:rsidRPr="00FE0A80" w:rsidRDefault="00522D36" w:rsidP="00522D3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Other services (please specify and add rows as needed)</w:t>
            </w:r>
          </w:p>
          <w:p w14:paraId="119751CC" w14:textId="66859A2D" w:rsidR="00522D36" w:rsidRPr="00FE0A80" w:rsidRDefault="00522D36" w:rsidP="00522D3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Times New Roman" w:eastAsia="Times New Roman" w:hAnsi="Times New Roman" w:cs="Times New Roman"/>
                <w:b/>
                <w:bCs/>
                <w:noProof/>
                <w:color w:val="2F5496" w:themeColor="accent1" w:themeShade="BF"/>
                <w:sz w:val="24"/>
                <w:szCs w:val="24"/>
                <w:lang w:eastAsia="en-AU"/>
              </w:rPr>
              <mc:AlternateContent>
                <mc:Choice Requires="wps">
                  <w:drawing>
                    <wp:inline distT="0" distB="0" distL="0" distR="0" wp14:anchorId="2E789FD8" wp14:editId="6498DFBB">
                      <wp:extent cx="162000" cy="68400"/>
                      <wp:effectExtent l="0" t="19050" r="47625" b="46355"/>
                      <wp:docPr id="35" name="Arrow: Right 35"/>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A5181A" id="Arrow: Right 35"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2neg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HzMtp3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522D36" w14:paraId="13A890FC" w14:textId="77777777" w:rsidTr="00F92CE2">
              <w:sdt>
                <w:sdtPr>
                  <w:rPr>
                    <w:rFonts w:ascii="Arial" w:eastAsia="Times New Roman" w:hAnsi="Arial" w:cs="Arial"/>
                    <w:color w:val="000000"/>
                    <w:sz w:val="28"/>
                    <w:szCs w:val="28"/>
                    <w:lang w:eastAsia="en-AU"/>
                  </w:rPr>
                  <w:id w:val="-1817558561"/>
                  <w14:checkbox>
                    <w14:checked w14:val="0"/>
                    <w14:checkedState w14:val="2612" w14:font="MS Gothic"/>
                    <w14:uncheckedState w14:val="2610" w14:font="MS Gothic"/>
                  </w14:checkbox>
                </w:sdtPr>
                <w:sdtEndPr/>
                <w:sdtContent>
                  <w:tc>
                    <w:tcPr>
                      <w:tcW w:w="496" w:type="dxa"/>
                    </w:tcPr>
                    <w:p w14:paraId="6749CFD1"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15B674B9"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522D36" w14:paraId="6AEF07D4" w14:textId="77777777" w:rsidTr="00F92CE2">
              <w:sdt>
                <w:sdtPr>
                  <w:rPr>
                    <w:rFonts w:ascii="Arial" w:eastAsia="Times New Roman" w:hAnsi="Arial" w:cs="Arial"/>
                    <w:color w:val="000000"/>
                    <w:sz w:val="28"/>
                    <w:szCs w:val="28"/>
                    <w:lang w:eastAsia="en-AU"/>
                  </w:rPr>
                  <w:id w:val="1825158459"/>
                  <w14:checkbox>
                    <w14:checked w14:val="0"/>
                    <w14:checkedState w14:val="2612" w14:font="MS Gothic"/>
                    <w14:uncheckedState w14:val="2610" w14:font="MS Gothic"/>
                  </w14:checkbox>
                </w:sdtPr>
                <w:sdtEndPr/>
                <w:sdtContent>
                  <w:tc>
                    <w:tcPr>
                      <w:tcW w:w="496" w:type="dxa"/>
                    </w:tcPr>
                    <w:p w14:paraId="44CEDABB"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EAA00D7"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522D36" w14:paraId="181839E7" w14:textId="77777777" w:rsidTr="00F92CE2">
              <w:sdt>
                <w:sdtPr>
                  <w:rPr>
                    <w:rFonts w:ascii="Arial" w:eastAsia="Times New Roman" w:hAnsi="Arial" w:cs="Arial"/>
                    <w:color w:val="000000"/>
                    <w:sz w:val="28"/>
                    <w:szCs w:val="28"/>
                    <w:lang w:eastAsia="en-AU"/>
                  </w:rPr>
                  <w:id w:val="76882539"/>
                  <w14:checkbox>
                    <w14:checked w14:val="0"/>
                    <w14:checkedState w14:val="2612" w14:font="MS Gothic"/>
                    <w14:uncheckedState w14:val="2610" w14:font="MS Gothic"/>
                  </w14:checkbox>
                </w:sdtPr>
                <w:sdtEndPr/>
                <w:sdtContent>
                  <w:tc>
                    <w:tcPr>
                      <w:tcW w:w="496" w:type="dxa"/>
                    </w:tcPr>
                    <w:p w14:paraId="6F0C340B"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23576B8"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522D36" w14:paraId="534222E5" w14:textId="77777777" w:rsidTr="00F92CE2">
              <w:sdt>
                <w:sdtPr>
                  <w:rPr>
                    <w:rFonts w:ascii="Arial" w:eastAsia="Times New Roman" w:hAnsi="Arial" w:cs="Arial"/>
                    <w:color w:val="FF0000"/>
                    <w:sz w:val="28"/>
                    <w:szCs w:val="28"/>
                    <w:lang w:eastAsia="en-AU"/>
                  </w:rPr>
                  <w:id w:val="78876379"/>
                  <w14:checkbox>
                    <w14:checked w14:val="1"/>
                    <w14:checkedState w14:val="2612" w14:font="MS Gothic"/>
                    <w14:uncheckedState w14:val="2610" w14:font="MS Gothic"/>
                  </w14:checkbox>
                </w:sdtPr>
                <w:sdtEndPr/>
                <w:sdtContent>
                  <w:tc>
                    <w:tcPr>
                      <w:tcW w:w="496" w:type="dxa"/>
                    </w:tcPr>
                    <w:p w14:paraId="47E026E8" w14:textId="2300505E" w:rsidR="00522D36" w:rsidRPr="001D7442" w:rsidRDefault="00B10AAC" w:rsidP="00522D36">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427" w:type="dxa"/>
                </w:tcPr>
                <w:p w14:paraId="7D417568" w14:textId="438FE53A" w:rsidR="00522D36" w:rsidRDefault="00522D36" w:rsidP="00522D36">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522D36" w14:paraId="5ADC1DC9" w14:textId="77777777" w:rsidTr="00F92CE2">
              <w:sdt>
                <w:sdtPr>
                  <w:rPr>
                    <w:rFonts w:ascii="Arial" w:eastAsia="Times New Roman" w:hAnsi="Arial" w:cs="Arial"/>
                    <w:color w:val="000000"/>
                    <w:sz w:val="28"/>
                    <w:szCs w:val="28"/>
                    <w:lang w:eastAsia="en-AU"/>
                  </w:rPr>
                  <w:id w:val="-1582824160"/>
                  <w14:checkbox>
                    <w14:checked w14:val="0"/>
                    <w14:checkedState w14:val="2612" w14:font="MS Gothic"/>
                    <w14:uncheckedState w14:val="2610" w14:font="MS Gothic"/>
                  </w14:checkbox>
                </w:sdtPr>
                <w:sdtEndPr/>
                <w:sdtContent>
                  <w:tc>
                    <w:tcPr>
                      <w:tcW w:w="496" w:type="dxa"/>
                    </w:tcPr>
                    <w:p w14:paraId="74720A36"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55FEBBC4"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Other (specify):</w:t>
                  </w:r>
                </w:p>
                <w:p w14:paraId="28763BAD" w14:textId="77777777" w:rsidR="00522D36" w:rsidRDefault="00522D36" w:rsidP="00522D36">
                  <w:pPr>
                    <w:rPr>
                      <w:rFonts w:ascii="Arial" w:eastAsia="Times New Roman" w:hAnsi="Arial" w:cs="Arial"/>
                      <w:color w:val="000000"/>
                      <w:lang w:eastAsia="en-AU"/>
                    </w:rPr>
                  </w:pPr>
                </w:p>
              </w:tc>
            </w:tr>
          </w:tbl>
          <w:p w14:paraId="7529C504"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52"/>
              <w:gridCol w:w="1122"/>
            </w:tblGrid>
            <w:tr w:rsidR="00522D36" w14:paraId="334994AD" w14:textId="77777777" w:rsidTr="00D57BD6">
              <w:sdt>
                <w:sdtPr>
                  <w:rPr>
                    <w:rFonts w:ascii="Arial" w:eastAsia="Times New Roman" w:hAnsi="Arial" w:cs="Arial"/>
                    <w:color w:val="000000"/>
                    <w:sz w:val="28"/>
                    <w:szCs w:val="28"/>
                    <w:lang w:eastAsia="en-AU"/>
                  </w:rPr>
                  <w:id w:val="-210273370"/>
                  <w14:checkbox>
                    <w14:checked w14:val="0"/>
                    <w14:checkedState w14:val="2612" w14:font="MS Gothic"/>
                    <w14:uncheckedState w14:val="2610" w14:font="MS Gothic"/>
                  </w14:checkbox>
                </w:sdtPr>
                <w:sdtEndPr/>
                <w:sdtContent>
                  <w:tc>
                    <w:tcPr>
                      <w:tcW w:w="461" w:type="dxa"/>
                    </w:tcPr>
                    <w:p w14:paraId="496F7BDD"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54EFB0F0"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0A63D75C" w14:textId="77777777" w:rsidR="00522D36" w:rsidRDefault="00522D36" w:rsidP="00522D36">
                  <w:pPr>
                    <w:rPr>
                      <w:rFonts w:ascii="Arial" w:eastAsia="Times New Roman" w:hAnsi="Arial" w:cs="Arial"/>
                      <w:color w:val="000000"/>
                      <w:lang w:eastAsia="en-AU"/>
                    </w:rPr>
                  </w:pPr>
                </w:p>
              </w:tc>
            </w:tr>
            <w:tr w:rsidR="00522D36" w14:paraId="7E42AE9A" w14:textId="77777777" w:rsidTr="00D57BD6">
              <w:sdt>
                <w:sdtPr>
                  <w:rPr>
                    <w:rFonts w:ascii="Arial" w:eastAsia="Times New Roman" w:hAnsi="Arial" w:cs="Arial"/>
                    <w:color w:val="000000"/>
                    <w:sz w:val="28"/>
                    <w:szCs w:val="28"/>
                    <w:lang w:eastAsia="en-AU"/>
                  </w:rPr>
                  <w:id w:val="-629015942"/>
                  <w14:checkbox>
                    <w14:checked w14:val="0"/>
                    <w14:checkedState w14:val="2612" w14:font="MS Gothic"/>
                    <w14:uncheckedState w14:val="2610" w14:font="MS Gothic"/>
                  </w14:checkbox>
                </w:sdtPr>
                <w:sdtEndPr/>
                <w:sdtContent>
                  <w:tc>
                    <w:tcPr>
                      <w:tcW w:w="461" w:type="dxa"/>
                    </w:tcPr>
                    <w:p w14:paraId="28D989CA"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C87D529"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42096A60" w14:textId="77777777" w:rsidR="00522D36" w:rsidRDefault="00522D36" w:rsidP="00522D36">
                  <w:pPr>
                    <w:rPr>
                      <w:rFonts w:ascii="Arial" w:eastAsia="Times New Roman" w:hAnsi="Arial" w:cs="Arial"/>
                      <w:color w:val="000000"/>
                      <w:lang w:eastAsia="en-AU"/>
                    </w:rPr>
                  </w:pPr>
                </w:p>
              </w:tc>
            </w:tr>
            <w:tr w:rsidR="00522D36" w14:paraId="471F2CCE" w14:textId="77777777" w:rsidTr="00D57BD6">
              <w:sdt>
                <w:sdtPr>
                  <w:rPr>
                    <w:rFonts w:ascii="Arial" w:eastAsia="Times New Roman" w:hAnsi="Arial" w:cs="Arial"/>
                    <w:color w:val="000000"/>
                    <w:sz w:val="28"/>
                    <w:szCs w:val="28"/>
                    <w:lang w:eastAsia="en-AU"/>
                  </w:rPr>
                  <w:id w:val="-1750340710"/>
                  <w14:checkbox>
                    <w14:checked w14:val="0"/>
                    <w14:checkedState w14:val="2612" w14:font="MS Gothic"/>
                    <w14:uncheckedState w14:val="2610" w14:font="MS Gothic"/>
                  </w14:checkbox>
                </w:sdtPr>
                <w:sdtEndPr/>
                <w:sdtContent>
                  <w:tc>
                    <w:tcPr>
                      <w:tcW w:w="461" w:type="dxa"/>
                    </w:tcPr>
                    <w:p w14:paraId="5F313FF5"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7F6F7723"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723A7173" w14:textId="77777777" w:rsidR="00522D36" w:rsidRDefault="00522D36" w:rsidP="00522D36">
                  <w:pPr>
                    <w:rPr>
                      <w:rFonts w:ascii="Arial" w:eastAsia="Times New Roman" w:hAnsi="Arial" w:cs="Arial"/>
                      <w:color w:val="000000"/>
                      <w:lang w:eastAsia="en-AU"/>
                    </w:rPr>
                  </w:pPr>
                </w:p>
              </w:tc>
            </w:tr>
            <w:tr w:rsidR="00522D36" w14:paraId="332BDE14" w14:textId="77777777" w:rsidTr="00D57BD6">
              <w:sdt>
                <w:sdtPr>
                  <w:rPr>
                    <w:rFonts w:ascii="Arial" w:eastAsia="Times New Roman" w:hAnsi="Arial" w:cs="Arial"/>
                    <w:color w:val="000000"/>
                    <w:sz w:val="28"/>
                    <w:szCs w:val="28"/>
                    <w:lang w:eastAsia="en-AU"/>
                  </w:rPr>
                  <w:id w:val="-705106074"/>
                  <w14:checkbox>
                    <w14:checked w14:val="0"/>
                    <w14:checkedState w14:val="2612" w14:font="MS Gothic"/>
                    <w14:uncheckedState w14:val="2610" w14:font="MS Gothic"/>
                  </w14:checkbox>
                </w:sdtPr>
                <w:sdtEndPr/>
                <w:sdtContent>
                  <w:tc>
                    <w:tcPr>
                      <w:tcW w:w="461" w:type="dxa"/>
                    </w:tcPr>
                    <w:p w14:paraId="1206C78F"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92281EE"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2BDF5E28" w14:textId="77777777" w:rsidR="00522D36" w:rsidRDefault="00522D36" w:rsidP="00522D36">
                  <w:pPr>
                    <w:rPr>
                      <w:rFonts w:ascii="Arial" w:eastAsia="Times New Roman" w:hAnsi="Arial" w:cs="Arial"/>
                      <w:color w:val="000000"/>
                      <w:lang w:eastAsia="en-AU"/>
                    </w:rPr>
                  </w:pPr>
                </w:p>
              </w:tc>
            </w:tr>
          </w:tbl>
          <w:p w14:paraId="5E781659"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52"/>
              <w:gridCol w:w="1978"/>
            </w:tblGrid>
            <w:tr w:rsidR="00522D36" w14:paraId="552C9B4B" w14:textId="77777777" w:rsidTr="00D57BD6">
              <w:sdt>
                <w:sdtPr>
                  <w:rPr>
                    <w:rFonts w:ascii="Arial" w:eastAsia="Times New Roman" w:hAnsi="Arial" w:cs="Arial"/>
                    <w:color w:val="000000"/>
                    <w:sz w:val="28"/>
                    <w:szCs w:val="28"/>
                    <w:lang w:eastAsia="en-AU"/>
                  </w:rPr>
                  <w:id w:val="-1982152922"/>
                  <w14:checkbox>
                    <w14:checked w14:val="0"/>
                    <w14:checkedState w14:val="2612" w14:font="MS Gothic"/>
                    <w14:uncheckedState w14:val="2610" w14:font="MS Gothic"/>
                  </w14:checkbox>
                </w:sdtPr>
                <w:sdtEndPr/>
                <w:sdtContent>
                  <w:tc>
                    <w:tcPr>
                      <w:tcW w:w="1667" w:type="dxa"/>
                    </w:tcPr>
                    <w:p w14:paraId="34F36BED"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9802196"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43956410" w14:textId="77777777" w:rsidR="00522D36" w:rsidRDefault="00522D36" w:rsidP="00522D36">
                  <w:pPr>
                    <w:rPr>
                      <w:rFonts w:ascii="Arial" w:eastAsia="Times New Roman" w:hAnsi="Arial" w:cs="Arial"/>
                      <w:color w:val="000000"/>
                      <w:lang w:eastAsia="en-AU"/>
                    </w:rPr>
                  </w:pPr>
                </w:p>
              </w:tc>
            </w:tr>
            <w:tr w:rsidR="00522D36" w14:paraId="2D96DAD4" w14:textId="77777777" w:rsidTr="00D57BD6">
              <w:sdt>
                <w:sdtPr>
                  <w:rPr>
                    <w:rFonts w:ascii="Arial" w:eastAsia="Times New Roman" w:hAnsi="Arial" w:cs="Arial"/>
                    <w:color w:val="000000"/>
                    <w:sz w:val="28"/>
                    <w:szCs w:val="28"/>
                    <w:lang w:eastAsia="en-AU"/>
                  </w:rPr>
                  <w:id w:val="1814674261"/>
                  <w14:checkbox>
                    <w14:checked w14:val="0"/>
                    <w14:checkedState w14:val="2612" w14:font="MS Gothic"/>
                    <w14:uncheckedState w14:val="2610" w14:font="MS Gothic"/>
                  </w14:checkbox>
                </w:sdtPr>
                <w:sdtEndPr/>
                <w:sdtContent>
                  <w:tc>
                    <w:tcPr>
                      <w:tcW w:w="1667" w:type="dxa"/>
                    </w:tcPr>
                    <w:p w14:paraId="2B4E7226"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B7DF6D7"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2A738A8C" w14:textId="77777777" w:rsidR="00522D36" w:rsidRDefault="00522D36" w:rsidP="00522D36">
                  <w:pPr>
                    <w:rPr>
                      <w:rFonts w:ascii="Arial" w:eastAsia="Times New Roman" w:hAnsi="Arial" w:cs="Arial"/>
                      <w:color w:val="000000"/>
                      <w:lang w:eastAsia="en-AU"/>
                    </w:rPr>
                  </w:pPr>
                </w:p>
              </w:tc>
            </w:tr>
            <w:tr w:rsidR="00522D36" w14:paraId="6BFCC691" w14:textId="77777777" w:rsidTr="00D57BD6">
              <w:sdt>
                <w:sdtPr>
                  <w:rPr>
                    <w:rFonts w:ascii="Arial" w:eastAsia="Times New Roman" w:hAnsi="Arial" w:cs="Arial"/>
                    <w:color w:val="000000"/>
                    <w:sz w:val="28"/>
                    <w:szCs w:val="28"/>
                    <w:lang w:eastAsia="en-AU"/>
                  </w:rPr>
                  <w:id w:val="424852557"/>
                  <w14:checkbox>
                    <w14:checked w14:val="0"/>
                    <w14:checkedState w14:val="2612" w14:font="MS Gothic"/>
                    <w14:uncheckedState w14:val="2610" w14:font="MS Gothic"/>
                  </w14:checkbox>
                </w:sdtPr>
                <w:sdtEndPr/>
                <w:sdtContent>
                  <w:tc>
                    <w:tcPr>
                      <w:tcW w:w="1667" w:type="dxa"/>
                    </w:tcPr>
                    <w:p w14:paraId="0F55B2D0"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5B98717" w14:textId="77777777" w:rsidR="00522D36" w:rsidRPr="00D40AC7" w:rsidRDefault="00522D36" w:rsidP="00522D3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198059AB" w14:textId="77777777" w:rsidR="00522D36" w:rsidRDefault="00522D36" w:rsidP="00522D36">
                  <w:pPr>
                    <w:rPr>
                      <w:rFonts w:ascii="Arial" w:eastAsia="Times New Roman" w:hAnsi="Arial" w:cs="Arial"/>
                      <w:color w:val="000000"/>
                      <w:lang w:eastAsia="en-AU"/>
                    </w:rPr>
                  </w:pPr>
                </w:p>
              </w:tc>
            </w:tr>
            <w:tr w:rsidR="00522D36" w14:paraId="60ECD9FC" w14:textId="77777777" w:rsidTr="00D57BD6">
              <w:sdt>
                <w:sdtPr>
                  <w:rPr>
                    <w:rFonts w:ascii="Arial" w:eastAsia="Times New Roman" w:hAnsi="Arial" w:cs="Arial"/>
                    <w:color w:val="000000"/>
                    <w:sz w:val="28"/>
                    <w:szCs w:val="28"/>
                    <w:lang w:eastAsia="en-AU"/>
                  </w:rPr>
                  <w:id w:val="863482968"/>
                  <w14:checkbox>
                    <w14:checked w14:val="0"/>
                    <w14:checkedState w14:val="2612" w14:font="MS Gothic"/>
                    <w14:uncheckedState w14:val="2610" w14:font="MS Gothic"/>
                  </w14:checkbox>
                </w:sdtPr>
                <w:sdtEndPr/>
                <w:sdtContent>
                  <w:tc>
                    <w:tcPr>
                      <w:tcW w:w="1667" w:type="dxa"/>
                    </w:tcPr>
                    <w:p w14:paraId="5B5A9386"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CDA566B"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1F321F70" w14:textId="77777777" w:rsidR="00522D36" w:rsidRDefault="00522D36" w:rsidP="00522D36">
                  <w:pPr>
                    <w:rPr>
                      <w:rFonts w:ascii="Arial" w:eastAsia="Times New Roman" w:hAnsi="Arial" w:cs="Arial"/>
                      <w:color w:val="000000"/>
                      <w:lang w:eastAsia="en-AU"/>
                    </w:rPr>
                  </w:pPr>
                </w:p>
              </w:tc>
            </w:tr>
            <w:tr w:rsidR="00522D36" w14:paraId="31B653F6" w14:textId="77777777" w:rsidTr="00D57BD6">
              <w:sdt>
                <w:sdtPr>
                  <w:rPr>
                    <w:rFonts w:ascii="Arial" w:eastAsia="Times New Roman" w:hAnsi="Arial" w:cs="Arial"/>
                    <w:color w:val="000000"/>
                    <w:sz w:val="28"/>
                    <w:szCs w:val="28"/>
                    <w:lang w:eastAsia="en-AU"/>
                  </w:rPr>
                  <w:id w:val="-255673481"/>
                  <w14:checkbox>
                    <w14:checked w14:val="0"/>
                    <w14:checkedState w14:val="2612" w14:font="MS Gothic"/>
                    <w14:uncheckedState w14:val="2610" w14:font="MS Gothic"/>
                  </w14:checkbox>
                </w:sdtPr>
                <w:sdtEndPr/>
                <w:sdtContent>
                  <w:tc>
                    <w:tcPr>
                      <w:tcW w:w="1667" w:type="dxa"/>
                    </w:tcPr>
                    <w:p w14:paraId="797391A1"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1A6BBB5"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547BF016" w14:textId="77777777" w:rsidR="00522D36" w:rsidRDefault="00522D36" w:rsidP="00522D3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3ABFC149" wp14:editId="6966DAD8">
                            <wp:extent cx="162000" cy="68400"/>
                            <wp:effectExtent l="0" t="19050" r="47625" b="46355"/>
                            <wp:docPr id="33" name="Arrow: Right 33"/>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F254FB0" id="Arrow: Right 33"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EtO33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3FFE43C0"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52"/>
              <w:gridCol w:w="1029"/>
            </w:tblGrid>
            <w:tr w:rsidR="00522D36" w14:paraId="7B00B62E" w14:textId="77777777" w:rsidTr="00D57BD6">
              <w:sdt>
                <w:sdtPr>
                  <w:rPr>
                    <w:rFonts w:ascii="Arial" w:eastAsia="Times New Roman" w:hAnsi="Arial" w:cs="Arial"/>
                    <w:color w:val="000000"/>
                    <w:sz w:val="28"/>
                    <w:szCs w:val="28"/>
                    <w:lang w:eastAsia="en-AU"/>
                  </w:rPr>
                  <w:id w:val="1004560159"/>
                  <w14:checkbox>
                    <w14:checked w14:val="0"/>
                    <w14:checkedState w14:val="2612" w14:font="MS Gothic"/>
                    <w14:uncheckedState w14:val="2610" w14:font="MS Gothic"/>
                  </w14:checkbox>
                </w:sdtPr>
                <w:sdtEndPr/>
                <w:sdtContent>
                  <w:tc>
                    <w:tcPr>
                      <w:tcW w:w="600" w:type="dxa"/>
                    </w:tcPr>
                    <w:p w14:paraId="29E67BB1"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0A240C5F"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23FB4E89" w14:textId="77777777" w:rsidR="00522D36" w:rsidRDefault="00522D36" w:rsidP="00522D36">
                  <w:pPr>
                    <w:rPr>
                      <w:rFonts w:ascii="Arial" w:eastAsia="Times New Roman" w:hAnsi="Arial" w:cs="Arial"/>
                      <w:color w:val="000000"/>
                      <w:lang w:eastAsia="en-AU"/>
                    </w:rPr>
                  </w:pPr>
                </w:p>
              </w:tc>
            </w:tr>
            <w:tr w:rsidR="00522D36" w14:paraId="27A066F0" w14:textId="77777777" w:rsidTr="00D57BD6">
              <w:sdt>
                <w:sdtPr>
                  <w:rPr>
                    <w:rFonts w:ascii="Arial" w:eastAsia="Times New Roman" w:hAnsi="Arial" w:cs="Arial"/>
                    <w:color w:val="000000"/>
                    <w:sz w:val="28"/>
                    <w:szCs w:val="28"/>
                    <w:lang w:eastAsia="en-AU"/>
                  </w:rPr>
                  <w:id w:val="-2118671807"/>
                  <w14:checkbox>
                    <w14:checked w14:val="0"/>
                    <w14:checkedState w14:val="2612" w14:font="MS Gothic"/>
                    <w14:uncheckedState w14:val="2610" w14:font="MS Gothic"/>
                  </w14:checkbox>
                </w:sdtPr>
                <w:sdtEndPr/>
                <w:sdtContent>
                  <w:tc>
                    <w:tcPr>
                      <w:tcW w:w="600" w:type="dxa"/>
                    </w:tcPr>
                    <w:p w14:paraId="655A0FCD"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4B1D0683"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338F9DAB" w14:textId="77777777" w:rsidR="00522D36" w:rsidRDefault="00522D36" w:rsidP="00522D3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C364AEA" wp14:editId="29E4CE92">
                            <wp:extent cx="162000" cy="68400"/>
                            <wp:effectExtent l="0" t="19050" r="47625" b="46355"/>
                            <wp:docPr id="34" name="Arrow: Right 34"/>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08C939" id="Arrow: Right 34"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Xoeg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0NlV6H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4F99D968"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p w14:paraId="1879FA6A"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r>
    </w:tbl>
    <w:p w14:paraId="7E54BCDA"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13DDFEE5" w14:textId="77777777" w:rsidR="00D40AC7" w:rsidRPr="00D40AC7" w:rsidRDefault="00575F71"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44504CFB">
          <v:rect id="_x0000_i1028" style="width:0;height:1.5pt" o:hralign="center" o:hrstd="t" o:hr="t" fillcolor="#a0a0a0" stroked="f"/>
        </w:pict>
      </w:r>
    </w:p>
    <w:p w14:paraId="468848DE"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6A757CC2" w14:textId="77777777" w:rsidR="00AB28B5" w:rsidRDefault="00AB28B5">
      <w:pPr>
        <w:rPr>
          <w:rFonts w:ascii="Arial" w:eastAsia="Times New Roman" w:hAnsi="Arial" w:cs="Arial"/>
          <w:b/>
          <w:bCs/>
          <w:color w:val="000000"/>
          <w:lang w:eastAsia="en-AU"/>
        </w:rPr>
      </w:pPr>
      <w:r>
        <w:rPr>
          <w:rFonts w:ascii="Arial" w:eastAsia="Times New Roman" w:hAnsi="Arial" w:cs="Arial"/>
          <w:b/>
          <w:bCs/>
          <w:color w:val="000000"/>
          <w:lang w:eastAsia="en-AU"/>
        </w:rPr>
        <w:br w:type="page"/>
      </w:r>
    </w:p>
    <w:p w14:paraId="12D0DB4D" w14:textId="77777777" w:rsidR="00522D36" w:rsidRPr="00D40AC7" w:rsidRDefault="00D40AC7" w:rsidP="00522D36">
      <w:pPr>
        <w:pStyle w:val="Heading1"/>
        <w:rPr>
          <w:rFonts w:ascii="Times New Roman" w:eastAsia="Times New Roman" w:hAnsi="Times New Roman" w:cs="Times New Roman"/>
          <w:sz w:val="24"/>
          <w:szCs w:val="24"/>
          <w:lang w:eastAsia="en-AU"/>
        </w:rPr>
      </w:pPr>
      <w:r w:rsidRPr="00D40AC7">
        <w:rPr>
          <w:rFonts w:eastAsia="Times New Roman"/>
          <w:lang w:eastAsia="en-AU"/>
        </w:rPr>
        <w:t>Section 4 - Payments not relating to specific services</w:t>
      </w:r>
      <w:r w:rsidR="00522D36">
        <w:rPr>
          <w:rFonts w:eastAsia="Times New Roman"/>
          <w:lang w:eastAsia="en-AU"/>
        </w:rPr>
        <w:t xml:space="preserve"> (including payments relating to quality, standards or pharmacy accreditation)</w:t>
      </w:r>
    </w:p>
    <w:p w14:paraId="0BF27EC3"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0F5C425" w14:textId="16BD77B1"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This section relates to any other fees or payments made to </w:t>
      </w:r>
      <w:r w:rsidR="00522D36">
        <w:rPr>
          <w:rFonts w:ascii="Arial" w:eastAsia="Times New Roman" w:hAnsi="Arial" w:cs="Arial"/>
          <w:color w:val="000000"/>
          <w:lang w:eastAsia="en-AU"/>
        </w:rPr>
        <w:t xml:space="preserve">some or all </w:t>
      </w:r>
      <w:r w:rsidRPr="00D40AC7">
        <w:rPr>
          <w:rFonts w:ascii="Arial" w:eastAsia="Times New Roman" w:hAnsi="Arial" w:cs="Arial"/>
          <w:color w:val="000000"/>
          <w:lang w:eastAsia="en-AU"/>
        </w:rPr>
        <w:t xml:space="preserve">community pharmacies as part of formal </w:t>
      </w:r>
      <w:r w:rsidR="00522D36" w:rsidRPr="00D40AC7">
        <w:rPr>
          <w:rFonts w:ascii="Arial" w:eastAsia="Times New Roman" w:hAnsi="Arial" w:cs="Arial"/>
          <w:color w:val="000000"/>
          <w:lang w:eastAsia="en-AU"/>
        </w:rPr>
        <w:t>arrangements, which</w:t>
      </w:r>
      <w:r w:rsidRPr="00D40AC7">
        <w:rPr>
          <w:rFonts w:ascii="Arial" w:eastAsia="Times New Roman" w:hAnsi="Arial" w:cs="Arial"/>
          <w:color w:val="000000"/>
          <w:lang w:eastAsia="en-AU"/>
        </w:rPr>
        <w:t xml:space="preserve"> are not specifically related to dispensing or to other services.</w:t>
      </w:r>
      <w:r w:rsidR="00522D36">
        <w:rPr>
          <w:rFonts w:ascii="Arial" w:eastAsia="Times New Roman" w:hAnsi="Arial" w:cs="Arial"/>
          <w:color w:val="000000"/>
          <w:lang w:eastAsia="en-AU"/>
        </w:rPr>
        <w:t xml:space="preserve"> These may include, but are not limited to, payments relating to </w:t>
      </w:r>
      <w:r w:rsidR="00522D36" w:rsidRPr="00522D36">
        <w:rPr>
          <w:rFonts w:ascii="Arial" w:eastAsia="Times New Roman" w:hAnsi="Arial" w:cs="Arial"/>
          <w:color w:val="000000"/>
          <w:lang w:eastAsia="en-AU"/>
        </w:rPr>
        <w:t>staff training, records, compliance with premises standards</w:t>
      </w:r>
      <w:r w:rsidR="00522D36">
        <w:rPr>
          <w:rFonts w:ascii="Arial" w:eastAsia="Times New Roman" w:hAnsi="Arial" w:cs="Arial"/>
          <w:color w:val="000000"/>
          <w:lang w:eastAsia="en-AU"/>
        </w:rPr>
        <w:t xml:space="preserve"> or other general quality measures. It may also include payments for specific groups of pharmacies, such as those in rural areas.</w:t>
      </w:r>
    </w:p>
    <w:p w14:paraId="1F72C052"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1048CD74" w14:textId="780C07D8" w:rsidR="00D40AC7" w:rsidRDefault="00D40AC7" w:rsidP="00D40AC7">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Under each of the following headings, please briefly describe any fees or payments that are not related to dispensing or to other services (and therefore have not been covered in earlier sections). If there are no payments in the category, simply write “None”.</w:t>
      </w:r>
    </w:p>
    <w:p w14:paraId="0095E3D5" w14:textId="11520752" w:rsidR="002A1989" w:rsidRDefault="002A1989" w:rsidP="00D40AC7">
      <w:pPr>
        <w:spacing w:after="0" w:line="240" w:lineRule="auto"/>
        <w:rPr>
          <w:rFonts w:ascii="Arial" w:eastAsia="Times New Roman" w:hAnsi="Arial" w:cs="Arial"/>
          <w:color w:val="000000"/>
          <w:lang w:eastAsia="en-AU"/>
        </w:rPr>
      </w:pPr>
    </w:p>
    <w:p w14:paraId="12EF9D53" w14:textId="5F2D5EB1" w:rsidR="002A1989" w:rsidRPr="002A1989" w:rsidRDefault="002A1989"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Question 4.1 – Please complete the table below</w:t>
      </w:r>
    </w:p>
    <w:p w14:paraId="53FE8F71"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tbl>
      <w:tblPr>
        <w:tblStyle w:val="TableGrid"/>
        <w:tblW w:w="13309" w:type="dxa"/>
        <w:tblInd w:w="720" w:type="dxa"/>
        <w:tblLook w:val="04A0" w:firstRow="1" w:lastRow="0" w:firstColumn="1" w:lastColumn="0" w:noHBand="0" w:noVBand="1"/>
      </w:tblPr>
      <w:tblGrid>
        <w:gridCol w:w="5512"/>
        <w:gridCol w:w="7797"/>
      </w:tblGrid>
      <w:tr w:rsidR="00013037" w14:paraId="19C69402" w14:textId="77777777" w:rsidTr="00AB28B5">
        <w:trPr>
          <w:cantSplit/>
          <w:tblHeader/>
        </w:trPr>
        <w:tc>
          <w:tcPr>
            <w:tcW w:w="5512" w:type="dxa"/>
          </w:tcPr>
          <w:p w14:paraId="445D1A91" w14:textId="1004BDAD" w:rsidR="00013037" w:rsidRPr="00013037" w:rsidRDefault="00013037" w:rsidP="00013037">
            <w:pPr>
              <w:rPr>
                <w:rFonts w:ascii="Arial" w:eastAsia="Times New Roman" w:hAnsi="Arial" w:cs="Arial"/>
                <w:b/>
                <w:bCs/>
                <w:color w:val="000000"/>
                <w:lang w:eastAsia="en-AU"/>
              </w:rPr>
            </w:pPr>
            <w:r w:rsidRPr="00013037">
              <w:rPr>
                <w:rFonts w:ascii="Arial" w:eastAsia="Times New Roman" w:hAnsi="Arial" w:cs="Arial"/>
                <w:b/>
                <w:bCs/>
                <w:color w:val="000000"/>
                <w:lang w:eastAsia="en-AU"/>
              </w:rPr>
              <w:t>Type of payment</w:t>
            </w:r>
          </w:p>
        </w:tc>
        <w:tc>
          <w:tcPr>
            <w:tcW w:w="7797" w:type="dxa"/>
          </w:tcPr>
          <w:p w14:paraId="488A9930" w14:textId="77777777" w:rsidR="00013037" w:rsidRDefault="00013037" w:rsidP="00D40AC7">
            <w:pPr>
              <w:rPr>
                <w:rFonts w:ascii="Arial" w:eastAsia="Times New Roman" w:hAnsi="Arial" w:cs="Arial"/>
                <w:b/>
                <w:bCs/>
                <w:color w:val="000000"/>
                <w:lang w:eastAsia="en-AU"/>
              </w:rPr>
            </w:pPr>
            <w:r w:rsidRPr="00013037">
              <w:rPr>
                <w:rFonts w:ascii="Arial" w:eastAsia="Times New Roman" w:hAnsi="Arial" w:cs="Arial"/>
                <w:b/>
                <w:bCs/>
                <w:color w:val="000000"/>
                <w:lang w:eastAsia="en-AU"/>
              </w:rPr>
              <w:t>Description(s) and payment source(s)</w:t>
            </w:r>
          </w:p>
          <w:p w14:paraId="42D111D4" w14:textId="660B2AC6" w:rsidR="00013037" w:rsidRPr="00013037" w:rsidRDefault="00013037" w:rsidP="00D40AC7">
            <w:pPr>
              <w:rPr>
                <w:rFonts w:ascii="Arial" w:eastAsia="Times New Roman" w:hAnsi="Arial" w:cs="Arial"/>
                <w:b/>
                <w:bCs/>
                <w:color w:val="000000"/>
                <w:lang w:eastAsia="en-AU"/>
              </w:rPr>
            </w:pPr>
            <w:r>
              <w:rPr>
                <w:rFonts w:ascii="Arial" w:eastAsia="Times New Roman" w:hAnsi="Arial" w:cs="Arial"/>
                <w:b/>
                <w:bCs/>
                <w:color w:val="000000"/>
                <w:lang w:eastAsia="en-AU"/>
              </w:rPr>
              <w:t>(only include significant payments that have not been included in previous sections)</w:t>
            </w:r>
          </w:p>
        </w:tc>
      </w:tr>
      <w:tr w:rsidR="00013037" w14:paraId="05D8AA88" w14:textId="77777777" w:rsidTr="00AB28B5">
        <w:trPr>
          <w:cantSplit/>
        </w:trPr>
        <w:tc>
          <w:tcPr>
            <w:tcW w:w="5512" w:type="dxa"/>
          </w:tcPr>
          <w:p w14:paraId="4569EB6A" w14:textId="061F70F5" w:rsidR="00013037" w:rsidRDefault="00013037" w:rsidP="00013037">
            <w:pPr>
              <w:rPr>
                <w:rFonts w:ascii="Arial" w:eastAsia="Times New Roman" w:hAnsi="Arial" w:cs="Arial"/>
                <w:color w:val="000000"/>
                <w:lang w:eastAsia="en-AU"/>
              </w:rPr>
            </w:pPr>
            <w:r w:rsidRPr="00D40AC7">
              <w:rPr>
                <w:rFonts w:ascii="Arial" w:eastAsia="Times New Roman" w:hAnsi="Arial" w:cs="Arial"/>
                <w:color w:val="000000"/>
                <w:lang w:eastAsia="en-AU"/>
              </w:rPr>
              <w:t>Capitation-style payments (including casemix or bundled payments)</w:t>
            </w:r>
          </w:p>
          <w:p w14:paraId="60FB3044" w14:textId="1F778170" w:rsidR="00013037" w:rsidRDefault="00013037" w:rsidP="00013037">
            <w:pPr>
              <w:ind w:left="720"/>
              <w:rPr>
                <w:rFonts w:ascii="Times New Roman" w:eastAsia="Times New Roman" w:hAnsi="Times New Roman" w:cs="Times New Roman"/>
                <w:sz w:val="24"/>
                <w:szCs w:val="24"/>
                <w:lang w:eastAsia="en-AU"/>
              </w:rPr>
            </w:pPr>
          </w:p>
          <w:p w14:paraId="46AD6C45" w14:textId="77777777" w:rsidR="00013037" w:rsidRPr="00D40AC7" w:rsidRDefault="00013037" w:rsidP="00013037">
            <w:pPr>
              <w:ind w:left="720"/>
              <w:rPr>
                <w:rFonts w:ascii="Times New Roman" w:eastAsia="Times New Roman" w:hAnsi="Times New Roman" w:cs="Times New Roman"/>
                <w:sz w:val="24"/>
                <w:szCs w:val="24"/>
                <w:lang w:eastAsia="en-AU"/>
              </w:rPr>
            </w:pPr>
          </w:p>
          <w:p w14:paraId="4167B7A6" w14:textId="77777777" w:rsidR="00013037" w:rsidRDefault="00013037" w:rsidP="00D40AC7">
            <w:pPr>
              <w:rPr>
                <w:rFonts w:ascii="Arial" w:eastAsia="Times New Roman" w:hAnsi="Arial" w:cs="Arial"/>
                <w:color w:val="000000"/>
                <w:lang w:eastAsia="en-AU"/>
              </w:rPr>
            </w:pPr>
          </w:p>
        </w:tc>
        <w:tc>
          <w:tcPr>
            <w:tcW w:w="7797" w:type="dxa"/>
          </w:tcPr>
          <w:p w14:paraId="258BD00D" w14:textId="5D3A5986" w:rsidR="00013037" w:rsidRDefault="00B10AAC" w:rsidP="00D40AC7">
            <w:pPr>
              <w:rPr>
                <w:rFonts w:ascii="Arial" w:eastAsia="Times New Roman" w:hAnsi="Arial" w:cs="Arial"/>
                <w:color w:val="000000"/>
                <w:lang w:eastAsia="en-AU"/>
              </w:rPr>
            </w:pPr>
            <w:r>
              <w:rPr>
                <w:rFonts w:ascii="Arial" w:eastAsia="Times New Roman" w:hAnsi="Arial" w:cs="Arial"/>
                <w:color w:val="000000"/>
                <w:lang w:eastAsia="en-AU"/>
              </w:rPr>
              <w:t xml:space="preserve">Only exception not mentioned is for dispensing to a doctor on a stock order form that us a mark up model i.e. 20% if ingredient cost </w:t>
            </w:r>
            <w:hyperlink r:id="rId15" w:history="1">
              <w:r w:rsidRPr="000E5C80">
                <w:rPr>
                  <w:rStyle w:val="Hyperlink"/>
                  <w:rFonts w:ascii="Arial" w:eastAsia="Times New Roman" w:hAnsi="Arial" w:cs="Arial"/>
                  <w:lang w:eastAsia="en-AU"/>
                </w:rPr>
                <w:t>http://www.irishstatutebook.ie/eli/2019/si/639/made/en/pdf</w:t>
              </w:r>
            </w:hyperlink>
          </w:p>
          <w:p w14:paraId="31CEDB8E" w14:textId="11AC998F" w:rsidR="00B10AAC" w:rsidRDefault="00B10AAC" w:rsidP="00D40AC7">
            <w:pPr>
              <w:rPr>
                <w:rFonts w:ascii="Arial" w:eastAsia="Times New Roman" w:hAnsi="Arial" w:cs="Arial"/>
                <w:color w:val="000000"/>
                <w:lang w:eastAsia="en-AU"/>
              </w:rPr>
            </w:pPr>
          </w:p>
        </w:tc>
      </w:tr>
      <w:tr w:rsidR="00013037" w14:paraId="643DD17B" w14:textId="77777777" w:rsidTr="00AB28B5">
        <w:trPr>
          <w:cantSplit/>
        </w:trPr>
        <w:tc>
          <w:tcPr>
            <w:tcW w:w="5512" w:type="dxa"/>
          </w:tcPr>
          <w:p w14:paraId="1A9F2837" w14:textId="77777777" w:rsidR="00013037" w:rsidRDefault="00013037" w:rsidP="00013037">
            <w:pPr>
              <w:rPr>
                <w:rFonts w:ascii="Arial" w:eastAsia="Times New Roman" w:hAnsi="Arial" w:cs="Arial"/>
                <w:color w:val="000000"/>
                <w:lang w:eastAsia="en-AU"/>
              </w:rPr>
            </w:pPr>
            <w:r w:rsidRPr="00D40AC7">
              <w:rPr>
                <w:rFonts w:ascii="Arial" w:eastAsia="Times New Roman" w:hAnsi="Arial" w:cs="Arial"/>
                <w:color w:val="000000"/>
                <w:lang w:eastAsia="en-AU"/>
              </w:rPr>
              <w:t>Outcomes-based, performance-based or value-based payments</w:t>
            </w:r>
          </w:p>
          <w:p w14:paraId="4C2C789E" w14:textId="77777777" w:rsidR="00013037" w:rsidRDefault="00013037" w:rsidP="00013037">
            <w:pPr>
              <w:ind w:left="720"/>
              <w:rPr>
                <w:rFonts w:ascii="Arial" w:eastAsia="Times New Roman" w:hAnsi="Arial" w:cs="Arial"/>
                <w:color w:val="000000"/>
                <w:lang w:eastAsia="en-AU"/>
              </w:rPr>
            </w:pPr>
          </w:p>
          <w:p w14:paraId="6412E26B" w14:textId="66D673FC" w:rsidR="00013037" w:rsidRDefault="00013037" w:rsidP="00013037">
            <w:pPr>
              <w:ind w:left="720"/>
              <w:rPr>
                <w:rFonts w:ascii="Arial" w:eastAsia="Times New Roman" w:hAnsi="Arial" w:cs="Arial"/>
                <w:color w:val="000000"/>
                <w:lang w:eastAsia="en-AU"/>
              </w:rPr>
            </w:pPr>
          </w:p>
        </w:tc>
        <w:tc>
          <w:tcPr>
            <w:tcW w:w="7797" w:type="dxa"/>
          </w:tcPr>
          <w:p w14:paraId="3F541957" w14:textId="77777777" w:rsidR="00013037" w:rsidRDefault="00013037" w:rsidP="00D40AC7">
            <w:pPr>
              <w:rPr>
                <w:rFonts w:ascii="Arial" w:eastAsia="Times New Roman" w:hAnsi="Arial" w:cs="Arial"/>
                <w:color w:val="000000"/>
                <w:lang w:eastAsia="en-AU"/>
              </w:rPr>
            </w:pPr>
          </w:p>
        </w:tc>
      </w:tr>
      <w:tr w:rsidR="00013037" w14:paraId="55BB1BD2" w14:textId="77777777" w:rsidTr="00AB28B5">
        <w:trPr>
          <w:cantSplit/>
        </w:trPr>
        <w:tc>
          <w:tcPr>
            <w:tcW w:w="5512" w:type="dxa"/>
          </w:tcPr>
          <w:p w14:paraId="36522966" w14:textId="64562A0D" w:rsidR="00013037" w:rsidRPr="00D40AC7" w:rsidRDefault="00013037" w:rsidP="008C5C28">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Lump sum payments per pharmacy</w:t>
            </w:r>
            <w:r w:rsidR="008C5C28">
              <w:rPr>
                <w:rFonts w:ascii="Arial" w:eastAsia="Times New Roman" w:hAnsi="Arial" w:cs="Arial"/>
                <w:color w:val="000000"/>
                <w:lang w:eastAsia="en-AU"/>
              </w:rPr>
              <w:t xml:space="preserve">, including establishment or infrastructure payments or subsidies (such as for </w:t>
            </w:r>
            <w:r w:rsidR="008C5C28">
              <w:rPr>
                <w:rFonts w:ascii="Arial" w:hAnsi="Arial" w:cs="Arial"/>
                <w:color w:val="222222"/>
                <w:shd w:val="clear" w:color="auto" w:fill="FFFFFF"/>
              </w:rPr>
              <w:t>IT, automation, consultation infrastructure and staff training)</w:t>
            </w:r>
            <w:r w:rsidR="008C5C28">
              <w:rPr>
                <w:rFonts w:ascii="Arial" w:hAnsi="Arial" w:cs="Arial"/>
                <w:color w:val="222222"/>
                <w:shd w:val="clear" w:color="auto" w:fill="FFFFFF"/>
              </w:rPr>
              <w:br/>
            </w:r>
            <w:r w:rsidR="008C5C28" w:rsidRPr="008C5C28">
              <w:rPr>
                <w:rFonts w:ascii="Arial" w:hAnsi="Arial" w:cs="Arial"/>
                <w:color w:val="222222"/>
                <w:sz w:val="16"/>
                <w:szCs w:val="16"/>
                <w:shd w:val="clear" w:color="auto" w:fill="FFFFFF"/>
              </w:rPr>
              <w:t>(Note: Lump sum payments may include payments that vary from pharmacy to pharmacy based on certain criteria, but not in direct proportion to service volume)</w:t>
            </w:r>
          </w:p>
          <w:p w14:paraId="329A3D3E" w14:textId="77777777" w:rsidR="00013037" w:rsidRDefault="00013037" w:rsidP="00D40AC7">
            <w:pPr>
              <w:rPr>
                <w:rFonts w:ascii="Arial" w:eastAsia="Times New Roman" w:hAnsi="Arial" w:cs="Arial"/>
                <w:color w:val="000000"/>
                <w:lang w:eastAsia="en-AU"/>
              </w:rPr>
            </w:pPr>
          </w:p>
        </w:tc>
        <w:tc>
          <w:tcPr>
            <w:tcW w:w="7797" w:type="dxa"/>
          </w:tcPr>
          <w:p w14:paraId="097704B6" w14:textId="77777777" w:rsidR="00013037" w:rsidRDefault="00B10AAC" w:rsidP="00D40AC7">
            <w:pPr>
              <w:rPr>
                <w:rFonts w:ascii="Arial" w:eastAsia="Times New Roman" w:hAnsi="Arial" w:cs="Arial"/>
                <w:color w:val="000000"/>
                <w:lang w:eastAsia="en-AU"/>
              </w:rPr>
            </w:pPr>
            <w:r>
              <w:rPr>
                <w:rFonts w:ascii="Arial" w:eastAsia="Times New Roman" w:hAnsi="Arial" w:cs="Arial"/>
                <w:color w:val="000000"/>
                <w:lang w:eastAsia="en-AU"/>
              </w:rPr>
              <w:t xml:space="preserve">Pharmacies can claim a grant of up to €6,350 for costs incurred for adapting premises to facilitate methadone dispensing. This can be claimed once and then again after 6 years if more improvements are need. </w:t>
            </w:r>
          </w:p>
          <w:p w14:paraId="2EC6203F" w14:textId="77777777" w:rsidR="00B10AAC" w:rsidRDefault="00B10AAC" w:rsidP="00D40AC7">
            <w:pPr>
              <w:rPr>
                <w:rFonts w:ascii="Arial" w:eastAsia="Times New Roman" w:hAnsi="Arial" w:cs="Arial"/>
                <w:color w:val="000000"/>
                <w:lang w:eastAsia="en-AU"/>
              </w:rPr>
            </w:pPr>
          </w:p>
          <w:p w14:paraId="2EFC7388" w14:textId="1C1F465D" w:rsidR="00B10AAC" w:rsidRDefault="00B10AAC" w:rsidP="00D40AC7">
            <w:pPr>
              <w:rPr>
                <w:rFonts w:ascii="Arial" w:eastAsia="Times New Roman" w:hAnsi="Arial" w:cs="Arial"/>
                <w:color w:val="000000"/>
                <w:lang w:eastAsia="en-AU"/>
              </w:rPr>
            </w:pPr>
            <w:r>
              <w:rPr>
                <w:rFonts w:ascii="Arial" w:eastAsia="Times New Roman" w:hAnsi="Arial" w:cs="Arial"/>
                <w:color w:val="000000"/>
                <w:lang w:eastAsia="en-AU"/>
              </w:rPr>
              <w:t xml:space="preserve">Training grant maximum allowed yearly per pharmacy contractor is €1,270 only can used against agreed courses </w:t>
            </w:r>
            <w:hyperlink r:id="rId16" w:history="1">
              <w:r w:rsidRPr="000E5C80">
                <w:rPr>
                  <w:rStyle w:val="Hyperlink"/>
                  <w:rFonts w:ascii="Arial" w:eastAsia="Times New Roman" w:hAnsi="Arial" w:cs="Arial"/>
                  <w:lang w:eastAsia="en-AU"/>
                </w:rPr>
                <w:t>https://ipu.ie/wp-content/uploads/_mediavault/2016/12/HSE-PCRS-Circular-004.16-re-Pharmacy-Training-Grant-23Feb16.pdf</w:t>
              </w:r>
            </w:hyperlink>
          </w:p>
          <w:p w14:paraId="4004D27C" w14:textId="2E4F304B" w:rsidR="00B10AAC" w:rsidRDefault="00B10AAC" w:rsidP="00D40AC7">
            <w:pPr>
              <w:rPr>
                <w:rFonts w:ascii="Arial" w:eastAsia="Times New Roman" w:hAnsi="Arial" w:cs="Arial"/>
                <w:color w:val="000000"/>
                <w:lang w:eastAsia="en-AU"/>
              </w:rPr>
            </w:pPr>
          </w:p>
        </w:tc>
      </w:tr>
    </w:tbl>
    <w:p w14:paraId="72E5B9B9"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08CA2176" w14:textId="77777777" w:rsidR="00D40AC7" w:rsidRPr="00D40AC7" w:rsidRDefault="00575F71"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57A60E27">
          <v:rect id="_x0000_i1029" style="width:0;height:1.5pt" o:hralign="center" o:hrstd="t" o:hr="t" fillcolor="#a0a0a0" stroked="f"/>
        </w:pict>
      </w:r>
    </w:p>
    <w:p w14:paraId="36D1EF60" w14:textId="6A9A1844" w:rsidR="00D40AC7" w:rsidRPr="00D40AC7" w:rsidRDefault="00D40AC7" w:rsidP="00AB28B5">
      <w:pPr>
        <w:pStyle w:val="Heading1"/>
        <w:rPr>
          <w:rFonts w:ascii="Times New Roman" w:eastAsia="Times New Roman" w:hAnsi="Times New Roman" w:cs="Times New Roman"/>
          <w:sz w:val="24"/>
          <w:szCs w:val="24"/>
          <w:lang w:eastAsia="en-AU"/>
        </w:rPr>
      </w:pPr>
      <w:r w:rsidRPr="00D40AC7">
        <w:rPr>
          <w:rFonts w:eastAsia="Times New Roman"/>
          <w:lang w:eastAsia="en-AU"/>
        </w:rPr>
        <w:t>Section 5 - Relative size of funding components</w:t>
      </w:r>
    </w:p>
    <w:p w14:paraId="2ED90C0B"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F66652A" w14:textId="265297F0" w:rsidR="002A1989" w:rsidRPr="002A1989" w:rsidRDefault="002A1989" w:rsidP="00D40AC7">
      <w:pPr>
        <w:spacing w:after="0" w:line="240" w:lineRule="auto"/>
        <w:rPr>
          <w:rFonts w:ascii="Arial" w:eastAsia="Times New Roman" w:hAnsi="Arial" w:cs="Arial"/>
          <w:b/>
          <w:bCs/>
          <w:color w:val="000000"/>
          <w:lang w:eastAsia="en-AU"/>
        </w:rPr>
      </w:pPr>
      <w:r w:rsidRPr="002A1989">
        <w:rPr>
          <w:rFonts w:ascii="Arial" w:eastAsia="Times New Roman" w:hAnsi="Arial" w:cs="Arial"/>
          <w:b/>
          <w:bCs/>
          <w:color w:val="000000"/>
          <w:lang w:eastAsia="en-AU"/>
        </w:rPr>
        <w:t>Question 5.1</w:t>
      </w:r>
    </w:p>
    <w:p w14:paraId="47590223" w14:textId="77777777" w:rsidR="002A1989" w:rsidRDefault="002A1989" w:rsidP="00D40AC7">
      <w:pPr>
        <w:spacing w:after="0" w:line="240" w:lineRule="auto"/>
        <w:rPr>
          <w:rFonts w:ascii="Arial" w:eastAsia="Times New Roman" w:hAnsi="Arial" w:cs="Arial"/>
          <w:color w:val="000000"/>
          <w:lang w:eastAsia="en-AU"/>
        </w:rPr>
      </w:pPr>
    </w:p>
    <w:p w14:paraId="0D3A15EC" w14:textId="193937E2" w:rsidR="002A1989" w:rsidRDefault="00D40AC7" w:rsidP="00D40AC7">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 xml:space="preserve">Of all of the fees and other payments that you have listed in this document, please list the top five in order of value for </w:t>
      </w:r>
      <w:r w:rsidR="00013037">
        <w:rPr>
          <w:rFonts w:ascii="Arial" w:eastAsia="Times New Roman" w:hAnsi="Arial" w:cs="Arial"/>
          <w:color w:val="000000"/>
          <w:lang w:eastAsia="en-AU"/>
        </w:rPr>
        <w:t xml:space="preserve">a typical </w:t>
      </w:r>
      <w:r w:rsidRPr="00D40AC7">
        <w:rPr>
          <w:rFonts w:ascii="Arial" w:eastAsia="Times New Roman" w:hAnsi="Arial" w:cs="Arial"/>
          <w:color w:val="000000"/>
          <w:lang w:eastAsia="en-AU"/>
        </w:rPr>
        <w:t>community pharmac</w:t>
      </w:r>
      <w:r w:rsidR="00013037">
        <w:rPr>
          <w:rFonts w:ascii="Arial" w:eastAsia="Times New Roman" w:hAnsi="Arial" w:cs="Arial"/>
          <w:color w:val="000000"/>
          <w:lang w:eastAsia="en-AU"/>
        </w:rPr>
        <w:t>y in your country. For example, a list may be (1) dispensing fees, (2) payments for medication reviews, (3) outcomes-based quality payments, etc.</w:t>
      </w:r>
    </w:p>
    <w:p w14:paraId="4321A2C2" w14:textId="7C6DB527" w:rsidR="00AA326C" w:rsidRDefault="00AA326C" w:rsidP="00D40AC7">
      <w:pPr>
        <w:spacing w:after="0" w:line="240" w:lineRule="auto"/>
        <w:rPr>
          <w:rFonts w:ascii="Arial" w:eastAsia="Times New Roman" w:hAnsi="Arial" w:cs="Arial"/>
          <w:color w:val="000000"/>
          <w:lang w:eastAsia="en-AU"/>
        </w:rPr>
      </w:pPr>
    </w:p>
    <w:p w14:paraId="17CBA0B7" w14:textId="01C21786" w:rsidR="00AA326C" w:rsidRPr="002A1989" w:rsidRDefault="00AA326C" w:rsidP="00D40AC7">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In the right hand column, please provide your best estimate of the proportion of overall third-party funding </w:t>
      </w:r>
      <w:r w:rsidR="00553520">
        <w:rPr>
          <w:rFonts w:ascii="Arial" w:eastAsia="Times New Roman" w:hAnsi="Arial" w:cs="Arial"/>
          <w:color w:val="000000"/>
          <w:lang w:eastAsia="en-AU"/>
        </w:rPr>
        <w:t xml:space="preserve">(government and insurer) </w:t>
      </w:r>
      <w:r>
        <w:rPr>
          <w:rFonts w:ascii="Arial" w:eastAsia="Times New Roman" w:hAnsi="Arial" w:cs="Arial"/>
          <w:color w:val="000000"/>
          <w:lang w:eastAsia="en-AU"/>
        </w:rPr>
        <w:t>each of the listed fees or payments represents for a typical (average) community pharmacy.</w:t>
      </w:r>
      <w:r w:rsidR="00553520">
        <w:rPr>
          <w:rFonts w:ascii="Arial" w:eastAsia="Times New Roman" w:hAnsi="Arial" w:cs="Arial"/>
          <w:color w:val="000000"/>
          <w:lang w:eastAsia="en-AU"/>
        </w:rPr>
        <w:t xml:space="preserve"> A rough estimate will be fine, as this is only to provide a guide as to the relative importance of each fee/payment.</w:t>
      </w:r>
    </w:p>
    <w:p w14:paraId="0FEAB9EB"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tbl>
      <w:tblPr>
        <w:tblStyle w:val="TableGrid"/>
        <w:tblW w:w="0" w:type="auto"/>
        <w:tblInd w:w="562" w:type="dxa"/>
        <w:tblLook w:val="04A0" w:firstRow="1" w:lastRow="0" w:firstColumn="1" w:lastColumn="0" w:noHBand="0" w:noVBand="1"/>
      </w:tblPr>
      <w:tblGrid>
        <w:gridCol w:w="787"/>
        <w:gridCol w:w="6536"/>
        <w:gridCol w:w="6063"/>
      </w:tblGrid>
      <w:tr w:rsidR="003E2EEB" w14:paraId="58B044BB" w14:textId="5FB4E2F5" w:rsidTr="003E2EEB">
        <w:tc>
          <w:tcPr>
            <w:tcW w:w="787" w:type="dxa"/>
            <w:shd w:val="clear" w:color="auto" w:fill="E7E6E6" w:themeFill="background2"/>
          </w:tcPr>
          <w:p w14:paraId="20A3B516" w14:textId="2CC743AB" w:rsidR="003E2EEB" w:rsidRPr="00FE0A80" w:rsidRDefault="003E2EEB"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Rank</w:t>
            </w:r>
          </w:p>
        </w:tc>
        <w:tc>
          <w:tcPr>
            <w:tcW w:w="6536" w:type="dxa"/>
          </w:tcPr>
          <w:p w14:paraId="4366C56A" w14:textId="74FD26C1" w:rsidR="003E2EEB" w:rsidRPr="00AA404F" w:rsidRDefault="003E2EEB" w:rsidP="00D40AC7">
            <w:pPr>
              <w:rPr>
                <w:rFonts w:ascii="Arial" w:eastAsia="Times New Roman" w:hAnsi="Arial" w:cs="Arial"/>
                <w:b/>
                <w:bCs/>
                <w:color w:val="000000"/>
                <w:lang w:eastAsia="en-AU"/>
              </w:rPr>
            </w:pPr>
            <w:r w:rsidRPr="00AA404F">
              <w:rPr>
                <w:rFonts w:ascii="Arial" w:eastAsia="Times New Roman" w:hAnsi="Arial" w:cs="Arial"/>
                <w:b/>
                <w:bCs/>
                <w:color w:val="000000"/>
                <w:lang w:eastAsia="en-AU"/>
              </w:rPr>
              <w:t>Fee or payment name</w:t>
            </w:r>
          </w:p>
        </w:tc>
        <w:tc>
          <w:tcPr>
            <w:tcW w:w="6063" w:type="dxa"/>
          </w:tcPr>
          <w:p w14:paraId="3973B93B" w14:textId="625BBCD6" w:rsidR="003E2EEB" w:rsidRPr="00AA404F" w:rsidRDefault="003E2EEB" w:rsidP="00D40AC7">
            <w:pPr>
              <w:rPr>
                <w:rFonts w:ascii="Arial" w:eastAsia="Times New Roman" w:hAnsi="Arial" w:cs="Arial"/>
                <w:b/>
                <w:bCs/>
                <w:color w:val="000000"/>
                <w:lang w:eastAsia="en-AU"/>
              </w:rPr>
            </w:pPr>
            <w:r>
              <w:rPr>
                <w:rFonts w:ascii="Arial" w:eastAsia="Times New Roman" w:hAnsi="Arial" w:cs="Arial"/>
                <w:b/>
                <w:bCs/>
                <w:color w:val="000000"/>
                <w:lang w:eastAsia="en-AU"/>
              </w:rPr>
              <w:t xml:space="preserve">Approximate or estimated percentage of overall Government </w:t>
            </w:r>
            <w:r w:rsidR="00553520">
              <w:rPr>
                <w:rFonts w:ascii="Arial" w:eastAsia="Times New Roman" w:hAnsi="Arial" w:cs="Arial"/>
                <w:b/>
                <w:bCs/>
                <w:color w:val="000000"/>
                <w:lang w:eastAsia="en-AU"/>
              </w:rPr>
              <w:t xml:space="preserve">and other </w:t>
            </w:r>
            <w:r>
              <w:rPr>
                <w:rFonts w:ascii="Arial" w:eastAsia="Times New Roman" w:hAnsi="Arial" w:cs="Arial"/>
                <w:b/>
                <w:bCs/>
                <w:color w:val="000000"/>
                <w:lang w:eastAsia="en-AU"/>
              </w:rPr>
              <w:t>Third Party funding represented by this fee or payment*</w:t>
            </w:r>
          </w:p>
        </w:tc>
      </w:tr>
      <w:tr w:rsidR="003E2EEB" w14:paraId="24BD6681" w14:textId="2795D950" w:rsidTr="003E2EEB">
        <w:tc>
          <w:tcPr>
            <w:tcW w:w="787" w:type="dxa"/>
            <w:shd w:val="clear" w:color="auto" w:fill="E7E6E6" w:themeFill="background2"/>
          </w:tcPr>
          <w:p w14:paraId="3534439A" w14:textId="3B720377" w:rsidR="003E2EEB" w:rsidRPr="00FE0A80" w:rsidRDefault="003E2EEB"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1</w:t>
            </w:r>
          </w:p>
        </w:tc>
        <w:tc>
          <w:tcPr>
            <w:tcW w:w="6536" w:type="dxa"/>
          </w:tcPr>
          <w:p w14:paraId="311243BD" w14:textId="42801C13" w:rsidR="003E2EEB" w:rsidRDefault="004D3FE0" w:rsidP="00D40AC7">
            <w:pPr>
              <w:rPr>
                <w:rFonts w:ascii="Arial" w:eastAsia="Times New Roman" w:hAnsi="Arial" w:cs="Arial"/>
                <w:color w:val="000000"/>
                <w:lang w:eastAsia="en-AU"/>
              </w:rPr>
            </w:pPr>
            <w:r>
              <w:rPr>
                <w:rFonts w:ascii="Arial" w:eastAsia="Times New Roman" w:hAnsi="Arial" w:cs="Arial"/>
                <w:color w:val="000000"/>
                <w:lang w:eastAsia="en-AU"/>
              </w:rPr>
              <w:t>Dispensing fees</w:t>
            </w:r>
          </w:p>
        </w:tc>
        <w:tc>
          <w:tcPr>
            <w:tcW w:w="6063" w:type="dxa"/>
          </w:tcPr>
          <w:p w14:paraId="3ABE937A" w14:textId="30CD3EA9" w:rsidR="003E2EEB" w:rsidRDefault="004E280D" w:rsidP="00D40AC7">
            <w:pPr>
              <w:rPr>
                <w:rFonts w:ascii="Arial" w:eastAsia="Times New Roman" w:hAnsi="Arial" w:cs="Arial"/>
                <w:color w:val="000000"/>
                <w:lang w:eastAsia="en-AU"/>
              </w:rPr>
            </w:pPr>
            <w:r>
              <w:rPr>
                <w:rFonts w:ascii="Arial" w:eastAsia="Times New Roman" w:hAnsi="Arial" w:cs="Arial"/>
                <w:color w:val="000000"/>
                <w:lang w:eastAsia="en-AU"/>
              </w:rPr>
              <w:t>50%</w:t>
            </w:r>
          </w:p>
        </w:tc>
      </w:tr>
      <w:tr w:rsidR="003E2EEB" w14:paraId="02BF8EA2" w14:textId="3C2C78C0" w:rsidTr="003E2EEB">
        <w:tc>
          <w:tcPr>
            <w:tcW w:w="787" w:type="dxa"/>
            <w:shd w:val="clear" w:color="auto" w:fill="E7E6E6" w:themeFill="background2"/>
          </w:tcPr>
          <w:p w14:paraId="11122939" w14:textId="1FFBB18B" w:rsidR="003E2EEB" w:rsidRPr="00FE0A80" w:rsidRDefault="003E2EEB"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2</w:t>
            </w:r>
          </w:p>
        </w:tc>
        <w:tc>
          <w:tcPr>
            <w:tcW w:w="6536" w:type="dxa"/>
          </w:tcPr>
          <w:p w14:paraId="00C438B1" w14:textId="562E3D23" w:rsidR="003E2EEB" w:rsidRDefault="004D3FE0" w:rsidP="00D40AC7">
            <w:pPr>
              <w:rPr>
                <w:rFonts w:ascii="Arial" w:eastAsia="Times New Roman" w:hAnsi="Arial" w:cs="Arial"/>
                <w:color w:val="000000"/>
                <w:lang w:eastAsia="en-AU"/>
              </w:rPr>
            </w:pPr>
            <w:r>
              <w:rPr>
                <w:rFonts w:ascii="Arial" w:eastAsia="Times New Roman" w:hAnsi="Arial" w:cs="Arial"/>
                <w:color w:val="000000"/>
                <w:lang w:eastAsia="en-AU"/>
              </w:rPr>
              <w:t>High Tech Patient Care Fee</w:t>
            </w:r>
          </w:p>
        </w:tc>
        <w:tc>
          <w:tcPr>
            <w:tcW w:w="6063" w:type="dxa"/>
          </w:tcPr>
          <w:p w14:paraId="112137E4" w14:textId="7AC81983" w:rsidR="003E2EEB" w:rsidRDefault="004E280D" w:rsidP="00D40AC7">
            <w:pPr>
              <w:rPr>
                <w:rFonts w:ascii="Arial" w:eastAsia="Times New Roman" w:hAnsi="Arial" w:cs="Arial"/>
                <w:color w:val="000000"/>
                <w:lang w:eastAsia="en-AU"/>
              </w:rPr>
            </w:pPr>
            <w:r>
              <w:rPr>
                <w:rFonts w:ascii="Arial" w:eastAsia="Times New Roman" w:hAnsi="Arial" w:cs="Arial"/>
                <w:color w:val="000000"/>
                <w:lang w:eastAsia="en-AU"/>
              </w:rPr>
              <w:t>7%</w:t>
            </w:r>
          </w:p>
        </w:tc>
      </w:tr>
      <w:tr w:rsidR="003E2EEB" w14:paraId="00078921" w14:textId="4269ED03" w:rsidTr="003E2EEB">
        <w:tc>
          <w:tcPr>
            <w:tcW w:w="787" w:type="dxa"/>
            <w:shd w:val="clear" w:color="auto" w:fill="E7E6E6" w:themeFill="background2"/>
          </w:tcPr>
          <w:p w14:paraId="09CF9667" w14:textId="15D6D5A6" w:rsidR="003E2EEB" w:rsidRPr="00FE0A80" w:rsidRDefault="003E2EEB"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3</w:t>
            </w:r>
          </w:p>
        </w:tc>
        <w:tc>
          <w:tcPr>
            <w:tcW w:w="6536" w:type="dxa"/>
          </w:tcPr>
          <w:p w14:paraId="7BC99935" w14:textId="2AE44324" w:rsidR="003E2EEB" w:rsidRDefault="004D3FE0" w:rsidP="00D40AC7">
            <w:pPr>
              <w:rPr>
                <w:rFonts w:ascii="Arial" w:eastAsia="Times New Roman" w:hAnsi="Arial" w:cs="Arial"/>
                <w:color w:val="000000"/>
                <w:lang w:eastAsia="en-AU"/>
              </w:rPr>
            </w:pPr>
            <w:r>
              <w:rPr>
                <w:rFonts w:ascii="Arial" w:eastAsia="Times New Roman" w:hAnsi="Arial" w:cs="Arial"/>
                <w:color w:val="000000"/>
                <w:lang w:eastAsia="en-AU"/>
              </w:rPr>
              <w:t>Methadone Higher and Lower Patient Care Fee</w:t>
            </w:r>
          </w:p>
        </w:tc>
        <w:tc>
          <w:tcPr>
            <w:tcW w:w="6063" w:type="dxa"/>
          </w:tcPr>
          <w:p w14:paraId="74B654FE" w14:textId="2C34B811" w:rsidR="003E2EEB" w:rsidRDefault="004E280D" w:rsidP="00D40AC7">
            <w:pPr>
              <w:rPr>
                <w:rFonts w:ascii="Arial" w:eastAsia="Times New Roman" w:hAnsi="Arial" w:cs="Arial"/>
                <w:color w:val="000000"/>
                <w:lang w:eastAsia="en-AU"/>
              </w:rPr>
            </w:pPr>
            <w:r>
              <w:rPr>
                <w:rFonts w:ascii="Arial" w:eastAsia="Times New Roman" w:hAnsi="Arial" w:cs="Arial"/>
                <w:color w:val="000000"/>
                <w:lang w:eastAsia="en-AU"/>
              </w:rPr>
              <w:t>5%</w:t>
            </w:r>
          </w:p>
        </w:tc>
      </w:tr>
      <w:tr w:rsidR="003E2EEB" w14:paraId="5A10014A" w14:textId="11E78A5D" w:rsidTr="003E2EEB">
        <w:tc>
          <w:tcPr>
            <w:tcW w:w="787" w:type="dxa"/>
            <w:shd w:val="clear" w:color="auto" w:fill="E7E6E6" w:themeFill="background2"/>
          </w:tcPr>
          <w:p w14:paraId="3C246FB6" w14:textId="6DCF04F6" w:rsidR="003E2EEB" w:rsidRPr="00FE0A80" w:rsidRDefault="003E2EEB"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4</w:t>
            </w:r>
          </w:p>
        </w:tc>
        <w:tc>
          <w:tcPr>
            <w:tcW w:w="6536" w:type="dxa"/>
          </w:tcPr>
          <w:p w14:paraId="5CDE5FD9" w14:textId="5A225B8C" w:rsidR="003E2EEB" w:rsidRDefault="004D3FE0" w:rsidP="00D40AC7">
            <w:pPr>
              <w:rPr>
                <w:rFonts w:ascii="Arial" w:eastAsia="Times New Roman" w:hAnsi="Arial" w:cs="Arial"/>
                <w:color w:val="000000"/>
                <w:lang w:eastAsia="en-AU"/>
              </w:rPr>
            </w:pPr>
            <w:r>
              <w:rPr>
                <w:rFonts w:ascii="Arial" w:eastAsia="Times New Roman" w:hAnsi="Arial" w:cs="Arial"/>
                <w:color w:val="000000"/>
                <w:lang w:eastAsia="en-AU"/>
              </w:rPr>
              <w:t>Vaccination</w:t>
            </w:r>
          </w:p>
        </w:tc>
        <w:tc>
          <w:tcPr>
            <w:tcW w:w="6063" w:type="dxa"/>
          </w:tcPr>
          <w:p w14:paraId="7AB3CF73" w14:textId="29C5F207" w:rsidR="003E2EEB" w:rsidRDefault="004E280D" w:rsidP="00D40AC7">
            <w:pPr>
              <w:rPr>
                <w:rFonts w:ascii="Arial" w:eastAsia="Times New Roman" w:hAnsi="Arial" w:cs="Arial"/>
                <w:color w:val="000000"/>
                <w:lang w:eastAsia="en-AU"/>
              </w:rPr>
            </w:pPr>
            <w:r>
              <w:rPr>
                <w:rFonts w:ascii="Arial" w:eastAsia="Times New Roman" w:hAnsi="Arial" w:cs="Arial"/>
                <w:color w:val="000000"/>
                <w:lang w:eastAsia="en-AU"/>
              </w:rPr>
              <w:t>2%</w:t>
            </w:r>
          </w:p>
        </w:tc>
      </w:tr>
      <w:tr w:rsidR="003E2EEB" w14:paraId="015B3988" w14:textId="5F2A5B6C" w:rsidTr="003E2EEB">
        <w:tc>
          <w:tcPr>
            <w:tcW w:w="787" w:type="dxa"/>
            <w:shd w:val="clear" w:color="auto" w:fill="E7E6E6" w:themeFill="background2"/>
          </w:tcPr>
          <w:p w14:paraId="330E5E95" w14:textId="39FE5265" w:rsidR="003E2EEB" w:rsidRPr="00FE0A80" w:rsidRDefault="003E2EEB"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5</w:t>
            </w:r>
          </w:p>
        </w:tc>
        <w:tc>
          <w:tcPr>
            <w:tcW w:w="6536" w:type="dxa"/>
          </w:tcPr>
          <w:p w14:paraId="494F46C8" w14:textId="6AB437E3" w:rsidR="003E2EEB" w:rsidRDefault="00D44361" w:rsidP="00D40AC7">
            <w:pPr>
              <w:rPr>
                <w:rFonts w:ascii="Arial" w:eastAsia="Times New Roman" w:hAnsi="Arial" w:cs="Arial"/>
                <w:color w:val="000000"/>
                <w:lang w:eastAsia="en-AU"/>
              </w:rPr>
            </w:pPr>
            <w:r>
              <w:rPr>
                <w:rFonts w:ascii="Arial" w:eastAsia="Times New Roman" w:hAnsi="Arial" w:cs="Arial"/>
                <w:color w:val="000000"/>
                <w:lang w:eastAsia="en-AU"/>
              </w:rPr>
              <w:t>Pharmacy Training Grant</w:t>
            </w:r>
          </w:p>
        </w:tc>
        <w:tc>
          <w:tcPr>
            <w:tcW w:w="6063" w:type="dxa"/>
          </w:tcPr>
          <w:p w14:paraId="770226C2" w14:textId="2F6C8E25" w:rsidR="003E2EEB" w:rsidRDefault="004E280D" w:rsidP="00D40AC7">
            <w:pPr>
              <w:rPr>
                <w:rFonts w:ascii="Arial" w:eastAsia="Times New Roman" w:hAnsi="Arial" w:cs="Arial"/>
                <w:color w:val="000000"/>
                <w:lang w:eastAsia="en-AU"/>
              </w:rPr>
            </w:pPr>
            <w:r>
              <w:rPr>
                <w:rFonts w:ascii="Arial" w:eastAsia="Times New Roman" w:hAnsi="Arial" w:cs="Arial"/>
                <w:color w:val="000000"/>
                <w:lang w:eastAsia="en-AU"/>
              </w:rPr>
              <w:t>0.2%</w:t>
            </w:r>
          </w:p>
        </w:tc>
      </w:tr>
    </w:tbl>
    <w:p w14:paraId="684B91BD" w14:textId="137550CF" w:rsidR="00553520" w:rsidRPr="00553520" w:rsidRDefault="00553520" w:rsidP="00553520">
      <w:pPr>
        <w:spacing w:after="240" w:line="240" w:lineRule="auto"/>
        <w:rPr>
          <w:rFonts w:ascii="Times New Roman" w:eastAsia="Times New Roman" w:hAnsi="Times New Roman" w:cs="Times New Roman"/>
          <w:sz w:val="24"/>
          <w:szCs w:val="24"/>
          <w:lang w:eastAsia="en-AU"/>
        </w:rPr>
      </w:pPr>
    </w:p>
    <w:p w14:paraId="477A85E3" w14:textId="77777777" w:rsidR="00D40AC7" w:rsidRPr="00D40AC7" w:rsidRDefault="00575F71"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1879C743">
          <v:rect id="_x0000_i1030" style="width:0;height:1.5pt" o:hralign="center" o:hrstd="t" o:hr="t" fillcolor="#a0a0a0" stroked="f"/>
        </w:pict>
      </w:r>
    </w:p>
    <w:p w14:paraId="426F2869"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0D11F887" w14:textId="77777777" w:rsidR="00553520" w:rsidRDefault="00553520">
      <w:pPr>
        <w:rPr>
          <w:rFonts w:asciiTheme="majorHAnsi" w:eastAsia="Times New Roman" w:hAnsiTheme="majorHAnsi" w:cstheme="majorBidi"/>
          <w:color w:val="2F5496" w:themeColor="accent1" w:themeShade="BF"/>
          <w:sz w:val="32"/>
          <w:szCs w:val="32"/>
          <w:lang w:eastAsia="en-AU"/>
        </w:rPr>
      </w:pPr>
      <w:r>
        <w:rPr>
          <w:rFonts w:eastAsia="Times New Roman"/>
          <w:lang w:eastAsia="en-AU"/>
        </w:rPr>
        <w:br w:type="page"/>
      </w:r>
    </w:p>
    <w:p w14:paraId="3D6E20E8" w14:textId="3C4DBB29" w:rsidR="00D40AC7" w:rsidRPr="00013037" w:rsidRDefault="00D40AC7" w:rsidP="00AB28B5">
      <w:pPr>
        <w:pStyle w:val="Heading1"/>
        <w:rPr>
          <w:rFonts w:ascii="Times New Roman" w:eastAsia="Times New Roman" w:hAnsi="Times New Roman" w:cs="Times New Roman"/>
          <w:sz w:val="24"/>
          <w:szCs w:val="24"/>
          <w:lang w:eastAsia="en-AU"/>
        </w:rPr>
      </w:pPr>
      <w:r w:rsidRPr="00013037">
        <w:rPr>
          <w:rFonts w:eastAsia="Times New Roman"/>
          <w:lang w:eastAsia="en-AU"/>
        </w:rPr>
        <w:t xml:space="preserve">Section 6 </w:t>
      </w:r>
      <w:r w:rsidR="00F06C40">
        <w:rPr>
          <w:rFonts w:eastAsia="Times New Roman"/>
          <w:lang w:eastAsia="en-AU"/>
        </w:rPr>
        <w:t>–</w:t>
      </w:r>
      <w:r w:rsidRPr="00013037">
        <w:rPr>
          <w:rFonts w:eastAsia="Times New Roman"/>
          <w:lang w:eastAsia="en-AU"/>
        </w:rPr>
        <w:t xml:space="preserve"> </w:t>
      </w:r>
      <w:r w:rsidR="00F06C40">
        <w:rPr>
          <w:rFonts w:eastAsia="Times New Roman"/>
          <w:lang w:eastAsia="en-AU"/>
        </w:rPr>
        <w:t>Process for</w:t>
      </w:r>
      <w:r w:rsidRPr="00013037">
        <w:rPr>
          <w:rFonts w:eastAsia="Times New Roman"/>
          <w:lang w:eastAsia="en-AU"/>
        </w:rPr>
        <w:t xml:space="preserve"> review, adjustment or indexation of payments</w:t>
      </w:r>
    </w:p>
    <w:p w14:paraId="44F1392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E833B01" w14:textId="63262C54" w:rsidR="002A1989" w:rsidRPr="002A1989" w:rsidRDefault="002A1989" w:rsidP="00D40AC7">
      <w:pPr>
        <w:spacing w:after="0" w:line="240" w:lineRule="auto"/>
        <w:rPr>
          <w:rFonts w:ascii="Arial" w:eastAsia="Times New Roman" w:hAnsi="Arial" w:cs="Arial"/>
          <w:b/>
          <w:bCs/>
          <w:color w:val="000000"/>
          <w:lang w:eastAsia="en-AU"/>
        </w:rPr>
      </w:pPr>
      <w:r w:rsidRPr="002A1989">
        <w:rPr>
          <w:rFonts w:ascii="Arial" w:eastAsia="Times New Roman" w:hAnsi="Arial" w:cs="Arial"/>
          <w:b/>
          <w:bCs/>
          <w:color w:val="000000"/>
          <w:lang w:eastAsia="en-AU"/>
        </w:rPr>
        <w:t>Question 6.1</w:t>
      </w:r>
    </w:p>
    <w:p w14:paraId="0E091A27" w14:textId="77777777" w:rsidR="002A1989" w:rsidRDefault="002A1989" w:rsidP="00D40AC7">
      <w:pPr>
        <w:spacing w:after="0" w:line="240" w:lineRule="auto"/>
        <w:rPr>
          <w:rFonts w:ascii="Arial" w:eastAsia="Times New Roman" w:hAnsi="Arial" w:cs="Arial"/>
          <w:color w:val="000000"/>
          <w:lang w:eastAsia="en-AU"/>
        </w:rPr>
      </w:pPr>
    </w:p>
    <w:p w14:paraId="752B4577" w14:textId="499B867D"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As briefly as possible, please describe any process that exists to review, adjust or index the amounts paid </w:t>
      </w:r>
      <w:r w:rsidRPr="00013037">
        <w:rPr>
          <w:rFonts w:ascii="Arial" w:eastAsia="Times New Roman" w:hAnsi="Arial" w:cs="Arial"/>
          <w:b/>
          <w:bCs/>
          <w:color w:val="000000"/>
          <w:lang w:eastAsia="en-AU"/>
        </w:rPr>
        <w:t>for the top five services you listed in the previous question</w:t>
      </w:r>
      <w:r w:rsidRPr="00D40AC7">
        <w:rPr>
          <w:rFonts w:ascii="Arial" w:eastAsia="Times New Roman" w:hAnsi="Arial" w:cs="Arial"/>
          <w:color w:val="000000"/>
          <w:lang w:eastAsia="en-AU"/>
        </w:rPr>
        <w:t>. Examples may include, but are not limited to:</w:t>
      </w:r>
    </w:p>
    <w:p w14:paraId="1814E96F"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54BFCE5" w14:textId="77777777" w:rsidR="00D40AC7" w:rsidRPr="00D40AC7" w:rsidRDefault="00D40AC7" w:rsidP="00D40AC7">
      <w:pPr>
        <w:numPr>
          <w:ilvl w:val="0"/>
          <w:numId w:val="1"/>
        </w:numPr>
        <w:spacing w:after="0" w:line="240" w:lineRule="auto"/>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Renegotiation after a set period of time</w:t>
      </w:r>
    </w:p>
    <w:p w14:paraId="7F31D885" w14:textId="77777777" w:rsidR="00D40AC7" w:rsidRPr="00D40AC7" w:rsidRDefault="00D40AC7" w:rsidP="00D40AC7">
      <w:pPr>
        <w:numPr>
          <w:ilvl w:val="0"/>
          <w:numId w:val="1"/>
        </w:numPr>
        <w:spacing w:after="0" w:line="240" w:lineRule="auto"/>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364C65EC" w14:textId="77777777" w:rsidR="00D40AC7" w:rsidRPr="00D40AC7" w:rsidRDefault="00D40AC7" w:rsidP="00D40AC7">
      <w:pPr>
        <w:numPr>
          <w:ilvl w:val="0"/>
          <w:numId w:val="1"/>
        </w:numPr>
        <w:spacing w:after="0" w:line="240" w:lineRule="auto"/>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p w14:paraId="2BEECF19"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tbl>
      <w:tblPr>
        <w:tblStyle w:val="TableGrid"/>
        <w:tblW w:w="0" w:type="auto"/>
        <w:tblLook w:val="04A0" w:firstRow="1" w:lastRow="0" w:firstColumn="1" w:lastColumn="0" w:noHBand="0" w:noVBand="1"/>
      </w:tblPr>
      <w:tblGrid>
        <w:gridCol w:w="3145"/>
        <w:gridCol w:w="10803"/>
      </w:tblGrid>
      <w:tr w:rsidR="00013037" w14:paraId="641F3119" w14:textId="77777777" w:rsidTr="0051208C">
        <w:trPr>
          <w:tblHeader/>
        </w:trPr>
        <w:tc>
          <w:tcPr>
            <w:tcW w:w="3145" w:type="dxa"/>
            <w:shd w:val="clear" w:color="auto" w:fill="E7E6E6" w:themeFill="background2"/>
          </w:tcPr>
          <w:p w14:paraId="17D81DCF" w14:textId="0AFECA9D" w:rsidR="00013037" w:rsidRPr="00FE0A80" w:rsidRDefault="00013037"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 xml:space="preserve">Fee or payment number </w:t>
            </w:r>
            <w:r w:rsidR="00FE0A80">
              <w:rPr>
                <w:rFonts w:ascii="Arial" w:eastAsia="Times New Roman" w:hAnsi="Arial" w:cs="Arial"/>
                <w:b/>
                <w:bCs/>
                <w:color w:val="2F5496" w:themeColor="accent1" w:themeShade="BF"/>
                <w:lang w:eastAsia="en-AU"/>
              </w:rPr>
              <w:t>corresponding to</w:t>
            </w:r>
            <w:r w:rsidRPr="00FE0A80">
              <w:rPr>
                <w:rFonts w:ascii="Arial" w:eastAsia="Times New Roman" w:hAnsi="Arial" w:cs="Arial"/>
                <w:b/>
                <w:bCs/>
                <w:color w:val="2F5496" w:themeColor="accent1" w:themeShade="BF"/>
                <w:lang w:eastAsia="en-AU"/>
              </w:rPr>
              <w:t xml:space="preserve"> </w:t>
            </w:r>
            <w:r w:rsidR="00FE0A80">
              <w:rPr>
                <w:rFonts w:ascii="Arial" w:eastAsia="Times New Roman" w:hAnsi="Arial" w:cs="Arial"/>
                <w:b/>
                <w:bCs/>
                <w:color w:val="2F5496" w:themeColor="accent1" w:themeShade="BF"/>
                <w:lang w:eastAsia="en-AU"/>
              </w:rPr>
              <w:t>your Question 5.1 response</w:t>
            </w:r>
          </w:p>
        </w:tc>
        <w:tc>
          <w:tcPr>
            <w:tcW w:w="10803" w:type="dxa"/>
          </w:tcPr>
          <w:p w14:paraId="04A26164" w14:textId="77777777" w:rsidR="00013037" w:rsidRPr="002A1989" w:rsidRDefault="002A1989" w:rsidP="00D40AC7">
            <w:pPr>
              <w:rPr>
                <w:rFonts w:ascii="Arial" w:eastAsia="Times New Roman" w:hAnsi="Arial" w:cs="Arial"/>
                <w:b/>
                <w:bCs/>
                <w:color w:val="000000"/>
                <w:lang w:eastAsia="en-AU"/>
              </w:rPr>
            </w:pPr>
            <w:r w:rsidRPr="002A1989">
              <w:rPr>
                <w:rFonts w:ascii="Arial" w:eastAsia="Times New Roman" w:hAnsi="Arial" w:cs="Arial"/>
                <w:b/>
                <w:bCs/>
                <w:color w:val="000000"/>
                <w:lang w:eastAsia="en-AU"/>
              </w:rPr>
              <w:t>Method of review or adjustment for amounts paid</w:t>
            </w:r>
          </w:p>
          <w:p w14:paraId="58FC5A40" w14:textId="2DDCA493" w:rsidR="002A1989" w:rsidRPr="002A1989" w:rsidRDefault="002A1989" w:rsidP="00D40AC7">
            <w:pPr>
              <w:rPr>
                <w:rFonts w:ascii="Arial" w:eastAsia="Times New Roman" w:hAnsi="Arial" w:cs="Arial"/>
                <w:b/>
                <w:bCs/>
                <w:color w:val="000000"/>
                <w:lang w:eastAsia="en-AU"/>
              </w:rPr>
            </w:pPr>
          </w:p>
        </w:tc>
      </w:tr>
      <w:tr w:rsidR="00013037" w14:paraId="5EF364B4" w14:textId="77777777" w:rsidTr="0051208C">
        <w:tc>
          <w:tcPr>
            <w:tcW w:w="3145" w:type="dxa"/>
            <w:shd w:val="clear" w:color="auto" w:fill="E7E6E6" w:themeFill="background2"/>
          </w:tcPr>
          <w:p w14:paraId="7F770630" w14:textId="3C7A36E2" w:rsidR="00013037" w:rsidRPr="00FE0A80" w:rsidRDefault="002A1989"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1</w:t>
            </w:r>
          </w:p>
        </w:tc>
        <w:tc>
          <w:tcPr>
            <w:tcW w:w="10803" w:type="dxa"/>
          </w:tcPr>
          <w:tbl>
            <w:tblPr>
              <w:tblStyle w:val="TableGrid"/>
              <w:tblW w:w="0" w:type="auto"/>
              <w:tblLook w:val="04A0" w:firstRow="1" w:lastRow="0" w:firstColumn="1" w:lastColumn="0" w:noHBand="0" w:noVBand="1"/>
            </w:tblPr>
            <w:tblGrid>
              <w:gridCol w:w="841"/>
              <w:gridCol w:w="9736"/>
            </w:tblGrid>
            <w:tr w:rsidR="002A1989" w14:paraId="60A814CB" w14:textId="77777777" w:rsidTr="002A1989">
              <w:sdt>
                <w:sdtPr>
                  <w:rPr>
                    <w:rFonts w:ascii="Arial" w:eastAsia="Times New Roman" w:hAnsi="Arial" w:cs="Arial"/>
                    <w:color w:val="000000"/>
                    <w:sz w:val="28"/>
                    <w:szCs w:val="28"/>
                    <w:lang w:eastAsia="en-AU"/>
                  </w:rPr>
                  <w:id w:val="-231389114"/>
                  <w14:checkbox>
                    <w14:checked w14:val="1"/>
                    <w14:checkedState w14:val="2612" w14:font="MS Gothic"/>
                    <w14:uncheckedState w14:val="2610" w14:font="MS Gothic"/>
                  </w14:checkbox>
                </w:sdtPr>
                <w:sdtEndPr/>
                <w:sdtContent>
                  <w:tc>
                    <w:tcPr>
                      <w:tcW w:w="882" w:type="dxa"/>
                    </w:tcPr>
                    <w:p w14:paraId="48880BB0" w14:textId="15292AC2" w:rsidR="002A1989" w:rsidRPr="002A1989" w:rsidRDefault="004E280D" w:rsidP="002A1989">
                      <w:pPr>
                        <w:textAlignment w:val="baseline"/>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0718" w:type="dxa"/>
                </w:tcPr>
                <w:p w14:paraId="44E00F61"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Renegotiation after a set period of time</w:t>
                  </w:r>
                </w:p>
                <w:p w14:paraId="26352A64" w14:textId="77777777" w:rsidR="002A1989" w:rsidRDefault="002A1989" w:rsidP="002A1989">
                  <w:pPr>
                    <w:textAlignment w:val="baseline"/>
                    <w:rPr>
                      <w:rFonts w:ascii="Arial" w:eastAsia="Times New Roman" w:hAnsi="Arial" w:cs="Arial"/>
                      <w:color w:val="000000"/>
                      <w:lang w:eastAsia="en-AU"/>
                    </w:rPr>
                  </w:pPr>
                </w:p>
              </w:tc>
            </w:tr>
            <w:tr w:rsidR="002A1989" w14:paraId="675E3350" w14:textId="77777777" w:rsidTr="002A1989">
              <w:sdt>
                <w:sdtPr>
                  <w:rPr>
                    <w:rFonts w:ascii="Arial" w:eastAsia="Times New Roman" w:hAnsi="Arial" w:cs="Arial"/>
                    <w:color w:val="000000"/>
                    <w:sz w:val="28"/>
                    <w:szCs w:val="28"/>
                    <w:lang w:eastAsia="en-AU"/>
                  </w:rPr>
                  <w:id w:val="-1003352847"/>
                  <w14:checkbox>
                    <w14:checked w14:val="0"/>
                    <w14:checkedState w14:val="2612" w14:font="MS Gothic"/>
                    <w14:uncheckedState w14:val="2610" w14:font="MS Gothic"/>
                  </w14:checkbox>
                </w:sdtPr>
                <w:sdtEndPr/>
                <w:sdtContent>
                  <w:tc>
                    <w:tcPr>
                      <w:tcW w:w="882" w:type="dxa"/>
                    </w:tcPr>
                    <w:p w14:paraId="2B32A11D" w14:textId="6947648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6B94D05A"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505BA88E" w14:textId="77777777" w:rsidR="002A1989" w:rsidRDefault="002A1989" w:rsidP="002A1989">
                  <w:pPr>
                    <w:textAlignment w:val="baseline"/>
                    <w:rPr>
                      <w:rFonts w:ascii="Arial" w:eastAsia="Times New Roman" w:hAnsi="Arial" w:cs="Arial"/>
                      <w:color w:val="000000"/>
                      <w:lang w:eastAsia="en-AU"/>
                    </w:rPr>
                  </w:pPr>
                </w:p>
              </w:tc>
            </w:tr>
            <w:tr w:rsidR="002A1989" w14:paraId="5F918D7E" w14:textId="77777777" w:rsidTr="002A1989">
              <w:sdt>
                <w:sdtPr>
                  <w:rPr>
                    <w:rFonts w:ascii="Arial" w:eastAsia="Times New Roman" w:hAnsi="Arial" w:cs="Arial"/>
                    <w:color w:val="000000"/>
                    <w:sz w:val="28"/>
                    <w:szCs w:val="28"/>
                    <w:lang w:eastAsia="en-AU"/>
                  </w:rPr>
                  <w:id w:val="-612052151"/>
                  <w14:checkbox>
                    <w14:checked w14:val="0"/>
                    <w14:checkedState w14:val="2612" w14:font="MS Gothic"/>
                    <w14:uncheckedState w14:val="2610" w14:font="MS Gothic"/>
                  </w14:checkbox>
                </w:sdtPr>
                <w:sdtEndPr/>
                <w:sdtContent>
                  <w:tc>
                    <w:tcPr>
                      <w:tcW w:w="882" w:type="dxa"/>
                    </w:tcPr>
                    <w:p w14:paraId="23E37B33" w14:textId="7F40CDCC"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68FA2605" w14:textId="6E49E69F"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0775BBF5" w14:textId="66D757A3" w:rsidR="002A1989" w:rsidRDefault="002A1989" w:rsidP="002A1989">
            <w:pPr>
              <w:textAlignment w:val="baseline"/>
              <w:rPr>
                <w:rFonts w:ascii="Arial" w:eastAsia="Times New Roman" w:hAnsi="Arial" w:cs="Arial"/>
                <w:color w:val="000000"/>
                <w:lang w:eastAsia="en-AU"/>
              </w:rPr>
            </w:pPr>
          </w:p>
          <w:p w14:paraId="1E73BECD" w14:textId="24215CDF"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p>
          <w:p w14:paraId="2EF49B46" w14:textId="77777777" w:rsidR="002A1989" w:rsidRPr="00D40AC7" w:rsidRDefault="002A1989" w:rsidP="002A1989">
            <w:pPr>
              <w:textAlignment w:val="baseline"/>
              <w:rPr>
                <w:rFonts w:ascii="Arial" w:eastAsia="Times New Roman" w:hAnsi="Arial" w:cs="Arial"/>
                <w:color w:val="000000"/>
                <w:lang w:eastAsia="en-AU"/>
              </w:rPr>
            </w:pPr>
          </w:p>
          <w:p w14:paraId="143561BE" w14:textId="77777777" w:rsidR="00013037" w:rsidRDefault="00013037" w:rsidP="00D40AC7">
            <w:pPr>
              <w:rPr>
                <w:rFonts w:ascii="Arial" w:eastAsia="Times New Roman" w:hAnsi="Arial" w:cs="Arial"/>
                <w:color w:val="000000"/>
                <w:lang w:eastAsia="en-AU"/>
              </w:rPr>
            </w:pPr>
          </w:p>
        </w:tc>
      </w:tr>
      <w:tr w:rsidR="00013037" w14:paraId="7CC63E1F" w14:textId="77777777" w:rsidTr="0051208C">
        <w:tc>
          <w:tcPr>
            <w:tcW w:w="3145" w:type="dxa"/>
            <w:shd w:val="clear" w:color="auto" w:fill="E7E6E6" w:themeFill="background2"/>
          </w:tcPr>
          <w:p w14:paraId="3A6B2D73" w14:textId="379846A8" w:rsidR="00013037" w:rsidRPr="00FE0A80" w:rsidRDefault="002A1989"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2</w:t>
            </w:r>
          </w:p>
        </w:tc>
        <w:tc>
          <w:tcPr>
            <w:tcW w:w="10803" w:type="dxa"/>
          </w:tcPr>
          <w:tbl>
            <w:tblPr>
              <w:tblStyle w:val="TableGrid"/>
              <w:tblW w:w="0" w:type="auto"/>
              <w:tblLook w:val="04A0" w:firstRow="1" w:lastRow="0" w:firstColumn="1" w:lastColumn="0" w:noHBand="0" w:noVBand="1"/>
            </w:tblPr>
            <w:tblGrid>
              <w:gridCol w:w="841"/>
              <w:gridCol w:w="9736"/>
            </w:tblGrid>
            <w:tr w:rsidR="002A1989" w14:paraId="4852BC97" w14:textId="77777777" w:rsidTr="00522D36">
              <w:sdt>
                <w:sdtPr>
                  <w:rPr>
                    <w:rFonts w:ascii="Arial" w:eastAsia="Times New Roman" w:hAnsi="Arial" w:cs="Arial"/>
                    <w:color w:val="000000"/>
                    <w:sz w:val="28"/>
                    <w:szCs w:val="28"/>
                    <w:lang w:eastAsia="en-AU"/>
                  </w:rPr>
                  <w:id w:val="1457456067"/>
                  <w14:checkbox>
                    <w14:checked w14:val="1"/>
                    <w14:checkedState w14:val="2612" w14:font="MS Gothic"/>
                    <w14:uncheckedState w14:val="2610" w14:font="MS Gothic"/>
                  </w14:checkbox>
                </w:sdtPr>
                <w:sdtEndPr/>
                <w:sdtContent>
                  <w:tc>
                    <w:tcPr>
                      <w:tcW w:w="882" w:type="dxa"/>
                    </w:tcPr>
                    <w:p w14:paraId="21A19049" w14:textId="030CD789" w:rsidR="002A1989" w:rsidRPr="002A1989" w:rsidRDefault="004E280D" w:rsidP="002A1989">
                      <w:pPr>
                        <w:textAlignment w:val="baseline"/>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0718" w:type="dxa"/>
                </w:tcPr>
                <w:p w14:paraId="4E29127E"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Renegotiation after a set period of time</w:t>
                  </w:r>
                </w:p>
                <w:p w14:paraId="18B73AAD" w14:textId="77777777" w:rsidR="002A1989" w:rsidRDefault="002A1989" w:rsidP="002A1989">
                  <w:pPr>
                    <w:textAlignment w:val="baseline"/>
                    <w:rPr>
                      <w:rFonts w:ascii="Arial" w:eastAsia="Times New Roman" w:hAnsi="Arial" w:cs="Arial"/>
                      <w:color w:val="000000"/>
                      <w:lang w:eastAsia="en-AU"/>
                    </w:rPr>
                  </w:pPr>
                </w:p>
              </w:tc>
            </w:tr>
            <w:tr w:rsidR="002A1989" w14:paraId="398A8B03" w14:textId="77777777" w:rsidTr="00522D36">
              <w:sdt>
                <w:sdtPr>
                  <w:rPr>
                    <w:rFonts w:ascii="Arial" w:eastAsia="Times New Roman" w:hAnsi="Arial" w:cs="Arial"/>
                    <w:color w:val="000000"/>
                    <w:sz w:val="28"/>
                    <w:szCs w:val="28"/>
                    <w:lang w:eastAsia="en-AU"/>
                  </w:rPr>
                  <w:id w:val="-1770767749"/>
                  <w14:checkbox>
                    <w14:checked w14:val="0"/>
                    <w14:checkedState w14:val="2612" w14:font="MS Gothic"/>
                    <w14:uncheckedState w14:val="2610" w14:font="MS Gothic"/>
                  </w14:checkbox>
                </w:sdtPr>
                <w:sdtEndPr/>
                <w:sdtContent>
                  <w:tc>
                    <w:tcPr>
                      <w:tcW w:w="882" w:type="dxa"/>
                    </w:tcPr>
                    <w:p w14:paraId="2919BA1C"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5B058210"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7D5B7AFF" w14:textId="77777777" w:rsidR="002A1989" w:rsidRDefault="002A1989" w:rsidP="002A1989">
                  <w:pPr>
                    <w:textAlignment w:val="baseline"/>
                    <w:rPr>
                      <w:rFonts w:ascii="Arial" w:eastAsia="Times New Roman" w:hAnsi="Arial" w:cs="Arial"/>
                      <w:color w:val="000000"/>
                      <w:lang w:eastAsia="en-AU"/>
                    </w:rPr>
                  </w:pPr>
                </w:p>
              </w:tc>
            </w:tr>
            <w:tr w:rsidR="002A1989" w14:paraId="6DA3F5AD" w14:textId="77777777" w:rsidTr="00522D36">
              <w:sdt>
                <w:sdtPr>
                  <w:rPr>
                    <w:rFonts w:ascii="Arial" w:eastAsia="Times New Roman" w:hAnsi="Arial" w:cs="Arial"/>
                    <w:color w:val="000000"/>
                    <w:sz w:val="28"/>
                    <w:szCs w:val="28"/>
                    <w:lang w:eastAsia="en-AU"/>
                  </w:rPr>
                  <w:id w:val="-705096359"/>
                  <w14:checkbox>
                    <w14:checked w14:val="0"/>
                    <w14:checkedState w14:val="2612" w14:font="MS Gothic"/>
                    <w14:uncheckedState w14:val="2610" w14:font="MS Gothic"/>
                  </w14:checkbox>
                </w:sdtPr>
                <w:sdtEndPr/>
                <w:sdtContent>
                  <w:tc>
                    <w:tcPr>
                      <w:tcW w:w="882" w:type="dxa"/>
                    </w:tcPr>
                    <w:p w14:paraId="1303CE08"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1403B784" w14:textId="77777777"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4614ECED" w14:textId="77777777" w:rsidR="002A1989" w:rsidRDefault="002A1989" w:rsidP="002A1989">
            <w:pPr>
              <w:textAlignment w:val="baseline"/>
              <w:rPr>
                <w:rFonts w:ascii="Arial" w:eastAsia="Times New Roman" w:hAnsi="Arial" w:cs="Arial"/>
                <w:color w:val="000000"/>
                <w:lang w:eastAsia="en-AU"/>
              </w:rPr>
            </w:pPr>
          </w:p>
          <w:p w14:paraId="2BD21C56" w14:textId="77777777"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p>
          <w:p w14:paraId="3CBB695F" w14:textId="77777777" w:rsidR="00013037" w:rsidRDefault="00013037" w:rsidP="00D40AC7">
            <w:pPr>
              <w:rPr>
                <w:rFonts w:ascii="Arial" w:eastAsia="Times New Roman" w:hAnsi="Arial" w:cs="Arial"/>
                <w:color w:val="000000"/>
                <w:lang w:eastAsia="en-AU"/>
              </w:rPr>
            </w:pPr>
          </w:p>
        </w:tc>
      </w:tr>
      <w:tr w:rsidR="00013037" w14:paraId="41A32BBB" w14:textId="77777777" w:rsidTr="0051208C">
        <w:tc>
          <w:tcPr>
            <w:tcW w:w="3145" w:type="dxa"/>
            <w:shd w:val="clear" w:color="auto" w:fill="E7E6E6" w:themeFill="background2"/>
          </w:tcPr>
          <w:p w14:paraId="5C4A1895" w14:textId="67DB6A9A" w:rsidR="00013037" w:rsidRPr="00FE0A80" w:rsidRDefault="002A1989"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3</w:t>
            </w:r>
          </w:p>
        </w:tc>
        <w:tc>
          <w:tcPr>
            <w:tcW w:w="10803" w:type="dxa"/>
          </w:tcPr>
          <w:tbl>
            <w:tblPr>
              <w:tblStyle w:val="TableGrid"/>
              <w:tblW w:w="0" w:type="auto"/>
              <w:tblLook w:val="04A0" w:firstRow="1" w:lastRow="0" w:firstColumn="1" w:lastColumn="0" w:noHBand="0" w:noVBand="1"/>
            </w:tblPr>
            <w:tblGrid>
              <w:gridCol w:w="841"/>
              <w:gridCol w:w="9736"/>
            </w:tblGrid>
            <w:tr w:rsidR="002A1989" w14:paraId="2E9B8D36" w14:textId="77777777" w:rsidTr="00522D36">
              <w:sdt>
                <w:sdtPr>
                  <w:rPr>
                    <w:rFonts w:ascii="Arial" w:eastAsia="Times New Roman" w:hAnsi="Arial" w:cs="Arial"/>
                    <w:color w:val="000000"/>
                    <w:sz w:val="28"/>
                    <w:szCs w:val="28"/>
                    <w:lang w:eastAsia="en-AU"/>
                  </w:rPr>
                  <w:id w:val="1831558044"/>
                  <w14:checkbox>
                    <w14:checked w14:val="1"/>
                    <w14:checkedState w14:val="2612" w14:font="MS Gothic"/>
                    <w14:uncheckedState w14:val="2610" w14:font="MS Gothic"/>
                  </w14:checkbox>
                </w:sdtPr>
                <w:sdtEndPr/>
                <w:sdtContent>
                  <w:tc>
                    <w:tcPr>
                      <w:tcW w:w="882" w:type="dxa"/>
                    </w:tcPr>
                    <w:p w14:paraId="1228BB61" w14:textId="2AB5435A" w:rsidR="002A1989" w:rsidRPr="002A1989" w:rsidRDefault="004E280D" w:rsidP="002A1989">
                      <w:pPr>
                        <w:textAlignment w:val="baseline"/>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0718" w:type="dxa"/>
                </w:tcPr>
                <w:p w14:paraId="3FA921AD"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Renegotiation after a set period of time</w:t>
                  </w:r>
                </w:p>
                <w:p w14:paraId="567DAE7B" w14:textId="77777777" w:rsidR="002A1989" w:rsidRDefault="002A1989" w:rsidP="002A1989">
                  <w:pPr>
                    <w:textAlignment w:val="baseline"/>
                    <w:rPr>
                      <w:rFonts w:ascii="Arial" w:eastAsia="Times New Roman" w:hAnsi="Arial" w:cs="Arial"/>
                      <w:color w:val="000000"/>
                      <w:lang w:eastAsia="en-AU"/>
                    </w:rPr>
                  </w:pPr>
                </w:p>
              </w:tc>
            </w:tr>
            <w:tr w:rsidR="002A1989" w14:paraId="7413686B" w14:textId="77777777" w:rsidTr="00522D36">
              <w:sdt>
                <w:sdtPr>
                  <w:rPr>
                    <w:rFonts w:ascii="Arial" w:eastAsia="Times New Roman" w:hAnsi="Arial" w:cs="Arial"/>
                    <w:color w:val="000000"/>
                    <w:sz w:val="28"/>
                    <w:szCs w:val="28"/>
                    <w:lang w:eastAsia="en-AU"/>
                  </w:rPr>
                  <w:id w:val="-1077284150"/>
                  <w14:checkbox>
                    <w14:checked w14:val="0"/>
                    <w14:checkedState w14:val="2612" w14:font="MS Gothic"/>
                    <w14:uncheckedState w14:val="2610" w14:font="MS Gothic"/>
                  </w14:checkbox>
                </w:sdtPr>
                <w:sdtEndPr/>
                <w:sdtContent>
                  <w:tc>
                    <w:tcPr>
                      <w:tcW w:w="882" w:type="dxa"/>
                    </w:tcPr>
                    <w:p w14:paraId="20851302"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2C36E4A8"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50EECBF5" w14:textId="77777777" w:rsidR="002A1989" w:rsidRDefault="002A1989" w:rsidP="002A1989">
                  <w:pPr>
                    <w:textAlignment w:val="baseline"/>
                    <w:rPr>
                      <w:rFonts w:ascii="Arial" w:eastAsia="Times New Roman" w:hAnsi="Arial" w:cs="Arial"/>
                      <w:color w:val="000000"/>
                      <w:lang w:eastAsia="en-AU"/>
                    </w:rPr>
                  </w:pPr>
                </w:p>
              </w:tc>
            </w:tr>
            <w:tr w:rsidR="002A1989" w14:paraId="59C30D11" w14:textId="77777777" w:rsidTr="00522D36">
              <w:sdt>
                <w:sdtPr>
                  <w:rPr>
                    <w:rFonts w:ascii="Arial" w:eastAsia="Times New Roman" w:hAnsi="Arial" w:cs="Arial"/>
                    <w:color w:val="000000"/>
                    <w:sz w:val="28"/>
                    <w:szCs w:val="28"/>
                    <w:lang w:eastAsia="en-AU"/>
                  </w:rPr>
                  <w:id w:val="-1348171420"/>
                  <w14:checkbox>
                    <w14:checked w14:val="0"/>
                    <w14:checkedState w14:val="2612" w14:font="MS Gothic"/>
                    <w14:uncheckedState w14:val="2610" w14:font="MS Gothic"/>
                  </w14:checkbox>
                </w:sdtPr>
                <w:sdtEndPr/>
                <w:sdtContent>
                  <w:tc>
                    <w:tcPr>
                      <w:tcW w:w="882" w:type="dxa"/>
                    </w:tcPr>
                    <w:p w14:paraId="2799B8B9"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4F5061C1" w14:textId="77777777"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2AD92ADB" w14:textId="77777777" w:rsidR="002A1989" w:rsidRDefault="002A1989" w:rsidP="002A1989">
            <w:pPr>
              <w:textAlignment w:val="baseline"/>
              <w:rPr>
                <w:rFonts w:ascii="Arial" w:eastAsia="Times New Roman" w:hAnsi="Arial" w:cs="Arial"/>
                <w:color w:val="000000"/>
                <w:lang w:eastAsia="en-AU"/>
              </w:rPr>
            </w:pPr>
          </w:p>
          <w:p w14:paraId="684DD9B0" w14:textId="77777777"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p>
          <w:p w14:paraId="219DE692" w14:textId="77777777" w:rsidR="00013037" w:rsidRDefault="00013037" w:rsidP="00D40AC7">
            <w:pPr>
              <w:rPr>
                <w:rFonts w:ascii="Arial" w:eastAsia="Times New Roman" w:hAnsi="Arial" w:cs="Arial"/>
                <w:color w:val="000000"/>
                <w:lang w:eastAsia="en-AU"/>
              </w:rPr>
            </w:pPr>
          </w:p>
        </w:tc>
      </w:tr>
      <w:tr w:rsidR="00013037" w14:paraId="49CA911E" w14:textId="77777777" w:rsidTr="0051208C">
        <w:tc>
          <w:tcPr>
            <w:tcW w:w="3145" w:type="dxa"/>
            <w:shd w:val="clear" w:color="auto" w:fill="E7E6E6" w:themeFill="background2"/>
          </w:tcPr>
          <w:p w14:paraId="2BD183B8" w14:textId="67959266" w:rsidR="00013037" w:rsidRPr="00FE0A80" w:rsidRDefault="002A1989"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4</w:t>
            </w:r>
          </w:p>
        </w:tc>
        <w:tc>
          <w:tcPr>
            <w:tcW w:w="10803" w:type="dxa"/>
          </w:tcPr>
          <w:tbl>
            <w:tblPr>
              <w:tblStyle w:val="TableGrid"/>
              <w:tblW w:w="0" w:type="auto"/>
              <w:tblLook w:val="04A0" w:firstRow="1" w:lastRow="0" w:firstColumn="1" w:lastColumn="0" w:noHBand="0" w:noVBand="1"/>
            </w:tblPr>
            <w:tblGrid>
              <w:gridCol w:w="841"/>
              <w:gridCol w:w="9736"/>
            </w:tblGrid>
            <w:tr w:rsidR="002A1989" w14:paraId="35C10B0F" w14:textId="77777777" w:rsidTr="00522D36">
              <w:sdt>
                <w:sdtPr>
                  <w:rPr>
                    <w:rFonts w:ascii="Arial" w:eastAsia="Times New Roman" w:hAnsi="Arial" w:cs="Arial"/>
                    <w:color w:val="000000"/>
                    <w:sz w:val="28"/>
                    <w:szCs w:val="28"/>
                    <w:lang w:eastAsia="en-AU"/>
                  </w:rPr>
                  <w:id w:val="457845782"/>
                  <w14:checkbox>
                    <w14:checked w14:val="1"/>
                    <w14:checkedState w14:val="2612" w14:font="MS Gothic"/>
                    <w14:uncheckedState w14:val="2610" w14:font="MS Gothic"/>
                  </w14:checkbox>
                </w:sdtPr>
                <w:sdtEndPr/>
                <w:sdtContent>
                  <w:tc>
                    <w:tcPr>
                      <w:tcW w:w="882" w:type="dxa"/>
                    </w:tcPr>
                    <w:p w14:paraId="607C79FF" w14:textId="31485496" w:rsidR="002A1989" w:rsidRPr="002A1989" w:rsidRDefault="004E280D" w:rsidP="002A1989">
                      <w:pPr>
                        <w:textAlignment w:val="baseline"/>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0718" w:type="dxa"/>
                </w:tcPr>
                <w:p w14:paraId="22610CBF"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Renegotiation after a set period of time</w:t>
                  </w:r>
                </w:p>
                <w:p w14:paraId="0032BE74" w14:textId="77777777" w:rsidR="002A1989" w:rsidRDefault="002A1989" w:rsidP="002A1989">
                  <w:pPr>
                    <w:textAlignment w:val="baseline"/>
                    <w:rPr>
                      <w:rFonts w:ascii="Arial" w:eastAsia="Times New Roman" w:hAnsi="Arial" w:cs="Arial"/>
                      <w:color w:val="000000"/>
                      <w:lang w:eastAsia="en-AU"/>
                    </w:rPr>
                  </w:pPr>
                </w:p>
              </w:tc>
            </w:tr>
            <w:tr w:rsidR="002A1989" w14:paraId="43CDEB26" w14:textId="77777777" w:rsidTr="00522D36">
              <w:sdt>
                <w:sdtPr>
                  <w:rPr>
                    <w:rFonts w:ascii="Arial" w:eastAsia="Times New Roman" w:hAnsi="Arial" w:cs="Arial"/>
                    <w:color w:val="000000"/>
                    <w:sz w:val="28"/>
                    <w:szCs w:val="28"/>
                    <w:lang w:eastAsia="en-AU"/>
                  </w:rPr>
                  <w:id w:val="-1582594573"/>
                  <w14:checkbox>
                    <w14:checked w14:val="0"/>
                    <w14:checkedState w14:val="2612" w14:font="MS Gothic"/>
                    <w14:uncheckedState w14:val="2610" w14:font="MS Gothic"/>
                  </w14:checkbox>
                </w:sdtPr>
                <w:sdtEndPr/>
                <w:sdtContent>
                  <w:tc>
                    <w:tcPr>
                      <w:tcW w:w="882" w:type="dxa"/>
                    </w:tcPr>
                    <w:p w14:paraId="49D20AA7"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19EF867B"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1506E00C" w14:textId="77777777" w:rsidR="002A1989" w:rsidRDefault="002A1989" w:rsidP="002A1989">
                  <w:pPr>
                    <w:textAlignment w:val="baseline"/>
                    <w:rPr>
                      <w:rFonts w:ascii="Arial" w:eastAsia="Times New Roman" w:hAnsi="Arial" w:cs="Arial"/>
                      <w:color w:val="000000"/>
                      <w:lang w:eastAsia="en-AU"/>
                    </w:rPr>
                  </w:pPr>
                </w:p>
              </w:tc>
            </w:tr>
            <w:tr w:rsidR="002A1989" w14:paraId="77771965" w14:textId="77777777" w:rsidTr="00522D36">
              <w:sdt>
                <w:sdtPr>
                  <w:rPr>
                    <w:rFonts w:ascii="Arial" w:eastAsia="Times New Roman" w:hAnsi="Arial" w:cs="Arial"/>
                    <w:color w:val="000000"/>
                    <w:sz w:val="28"/>
                    <w:szCs w:val="28"/>
                    <w:lang w:eastAsia="en-AU"/>
                  </w:rPr>
                  <w:id w:val="272216060"/>
                  <w14:checkbox>
                    <w14:checked w14:val="0"/>
                    <w14:checkedState w14:val="2612" w14:font="MS Gothic"/>
                    <w14:uncheckedState w14:val="2610" w14:font="MS Gothic"/>
                  </w14:checkbox>
                </w:sdtPr>
                <w:sdtEndPr/>
                <w:sdtContent>
                  <w:tc>
                    <w:tcPr>
                      <w:tcW w:w="882" w:type="dxa"/>
                    </w:tcPr>
                    <w:p w14:paraId="4DC2F2E3"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4AECBF63" w14:textId="77777777"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2F162F21" w14:textId="77777777" w:rsidR="002A1989" w:rsidRDefault="002A1989" w:rsidP="002A1989">
            <w:pPr>
              <w:textAlignment w:val="baseline"/>
              <w:rPr>
                <w:rFonts w:ascii="Arial" w:eastAsia="Times New Roman" w:hAnsi="Arial" w:cs="Arial"/>
                <w:color w:val="000000"/>
                <w:lang w:eastAsia="en-AU"/>
              </w:rPr>
            </w:pPr>
          </w:p>
          <w:p w14:paraId="011ACD26" w14:textId="77777777"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p>
          <w:p w14:paraId="1FB6FB11" w14:textId="77777777" w:rsidR="00013037" w:rsidRDefault="00013037" w:rsidP="00D40AC7">
            <w:pPr>
              <w:rPr>
                <w:rFonts w:ascii="Arial" w:eastAsia="Times New Roman" w:hAnsi="Arial" w:cs="Arial"/>
                <w:color w:val="000000"/>
                <w:lang w:eastAsia="en-AU"/>
              </w:rPr>
            </w:pPr>
          </w:p>
        </w:tc>
      </w:tr>
      <w:tr w:rsidR="00013037" w14:paraId="6258FA35" w14:textId="77777777" w:rsidTr="0051208C">
        <w:tc>
          <w:tcPr>
            <w:tcW w:w="3145" w:type="dxa"/>
            <w:shd w:val="clear" w:color="auto" w:fill="E7E6E6" w:themeFill="background2"/>
          </w:tcPr>
          <w:p w14:paraId="7B2E12D9" w14:textId="701E47F1" w:rsidR="00013037" w:rsidRPr="00FE0A80" w:rsidRDefault="002A1989"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5</w:t>
            </w:r>
          </w:p>
        </w:tc>
        <w:tc>
          <w:tcPr>
            <w:tcW w:w="10803" w:type="dxa"/>
          </w:tcPr>
          <w:tbl>
            <w:tblPr>
              <w:tblStyle w:val="TableGrid"/>
              <w:tblW w:w="0" w:type="auto"/>
              <w:tblLook w:val="04A0" w:firstRow="1" w:lastRow="0" w:firstColumn="1" w:lastColumn="0" w:noHBand="0" w:noVBand="1"/>
            </w:tblPr>
            <w:tblGrid>
              <w:gridCol w:w="841"/>
              <w:gridCol w:w="9736"/>
            </w:tblGrid>
            <w:tr w:rsidR="002A1989" w14:paraId="7B395129" w14:textId="77777777" w:rsidTr="00522D36">
              <w:sdt>
                <w:sdtPr>
                  <w:rPr>
                    <w:rFonts w:ascii="Arial" w:eastAsia="Times New Roman" w:hAnsi="Arial" w:cs="Arial"/>
                    <w:color w:val="000000"/>
                    <w:sz w:val="28"/>
                    <w:szCs w:val="28"/>
                    <w:lang w:eastAsia="en-AU"/>
                  </w:rPr>
                  <w:id w:val="-126317724"/>
                  <w14:checkbox>
                    <w14:checked w14:val="1"/>
                    <w14:checkedState w14:val="2612" w14:font="MS Gothic"/>
                    <w14:uncheckedState w14:val="2610" w14:font="MS Gothic"/>
                  </w14:checkbox>
                </w:sdtPr>
                <w:sdtEndPr/>
                <w:sdtContent>
                  <w:tc>
                    <w:tcPr>
                      <w:tcW w:w="882" w:type="dxa"/>
                    </w:tcPr>
                    <w:p w14:paraId="6AD6DD23" w14:textId="7574F1BE" w:rsidR="002A1989" w:rsidRPr="002A1989" w:rsidRDefault="004E280D" w:rsidP="002A1989">
                      <w:pPr>
                        <w:textAlignment w:val="baseline"/>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0718" w:type="dxa"/>
                </w:tcPr>
                <w:p w14:paraId="4FEE71F6"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Renegotiation after a set period of time</w:t>
                  </w:r>
                </w:p>
                <w:p w14:paraId="0996DA17" w14:textId="77777777" w:rsidR="002A1989" w:rsidRDefault="002A1989" w:rsidP="002A1989">
                  <w:pPr>
                    <w:textAlignment w:val="baseline"/>
                    <w:rPr>
                      <w:rFonts w:ascii="Arial" w:eastAsia="Times New Roman" w:hAnsi="Arial" w:cs="Arial"/>
                      <w:color w:val="000000"/>
                      <w:lang w:eastAsia="en-AU"/>
                    </w:rPr>
                  </w:pPr>
                </w:p>
              </w:tc>
            </w:tr>
            <w:tr w:rsidR="002A1989" w14:paraId="49F740A4" w14:textId="77777777" w:rsidTr="00522D36">
              <w:sdt>
                <w:sdtPr>
                  <w:rPr>
                    <w:rFonts w:ascii="Arial" w:eastAsia="Times New Roman" w:hAnsi="Arial" w:cs="Arial"/>
                    <w:color w:val="000000"/>
                    <w:sz w:val="28"/>
                    <w:szCs w:val="28"/>
                    <w:lang w:eastAsia="en-AU"/>
                  </w:rPr>
                  <w:id w:val="-799686204"/>
                  <w14:checkbox>
                    <w14:checked w14:val="0"/>
                    <w14:checkedState w14:val="2612" w14:font="MS Gothic"/>
                    <w14:uncheckedState w14:val="2610" w14:font="MS Gothic"/>
                  </w14:checkbox>
                </w:sdtPr>
                <w:sdtEndPr/>
                <w:sdtContent>
                  <w:tc>
                    <w:tcPr>
                      <w:tcW w:w="882" w:type="dxa"/>
                    </w:tcPr>
                    <w:p w14:paraId="60EB838F"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4622F3EB"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45F45896" w14:textId="77777777" w:rsidR="002A1989" w:rsidRDefault="002A1989" w:rsidP="002A1989">
                  <w:pPr>
                    <w:textAlignment w:val="baseline"/>
                    <w:rPr>
                      <w:rFonts w:ascii="Arial" w:eastAsia="Times New Roman" w:hAnsi="Arial" w:cs="Arial"/>
                      <w:color w:val="000000"/>
                      <w:lang w:eastAsia="en-AU"/>
                    </w:rPr>
                  </w:pPr>
                </w:p>
              </w:tc>
            </w:tr>
            <w:tr w:rsidR="002A1989" w14:paraId="5F3241A1" w14:textId="77777777" w:rsidTr="00522D36">
              <w:sdt>
                <w:sdtPr>
                  <w:rPr>
                    <w:rFonts w:ascii="Arial" w:eastAsia="Times New Roman" w:hAnsi="Arial" w:cs="Arial"/>
                    <w:color w:val="000000"/>
                    <w:sz w:val="28"/>
                    <w:szCs w:val="28"/>
                    <w:lang w:eastAsia="en-AU"/>
                  </w:rPr>
                  <w:id w:val="-626544276"/>
                  <w14:checkbox>
                    <w14:checked w14:val="0"/>
                    <w14:checkedState w14:val="2612" w14:font="MS Gothic"/>
                    <w14:uncheckedState w14:val="2610" w14:font="MS Gothic"/>
                  </w14:checkbox>
                </w:sdtPr>
                <w:sdtEndPr/>
                <w:sdtContent>
                  <w:tc>
                    <w:tcPr>
                      <w:tcW w:w="882" w:type="dxa"/>
                    </w:tcPr>
                    <w:p w14:paraId="2D77BEBA"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65DCB5AB" w14:textId="77777777"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260C9588" w14:textId="77777777" w:rsidR="002A1989" w:rsidRDefault="002A1989" w:rsidP="002A1989">
            <w:pPr>
              <w:textAlignment w:val="baseline"/>
              <w:rPr>
                <w:rFonts w:ascii="Arial" w:eastAsia="Times New Roman" w:hAnsi="Arial" w:cs="Arial"/>
                <w:color w:val="000000"/>
                <w:lang w:eastAsia="en-AU"/>
              </w:rPr>
            </w:pPr>
          </w:p>
          <w:p w14:paraId="4BD1464A" w14:textId="77777777"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p>
          <w:p w14:paraId="3195FEB4" w14:textId="77777777" w:rsidR="00013037" w:rsidRDefault="00013037" w:rsidP="00D40AC7">
            <w:pPr>
              <w:rPr>
                <w:rFonts w:ascii="Arial" w:eastAsia="Times New Roman" w:hAnsi="Arial" w:cs="Arial"/>
                <w:color w:val="000000"/>
                <w:lang w:eastAsia="en-AU"/>
              </w:rPr>
            </w:pPr>
          </w:p>
        </w:tc>
      </w:tr>
    </w:tbl>
    <w:p w14:paraId="07484336" w14:textId="4A7F7F3C" w:rsidR="004A7923" w:rsidRDefault="004A7923"/>
    <w:p w14:paraId="50697D5C" w14:textId="4854634E" w:rsidR="00522D36" w:rsidRDefault="00522D36" w:rsidP="0051208C">
      <w:pPr>
        <w:spacing w:after="0" w:line="240" w:lineRule="auto"/>
        <w:rPr>
          <w:rFonts w:ascii="Arial" w:eastAsia="Times New Roman" w:hAnsi="Arial" w:cs="Arial"/>
          <w:b/>
          <w:bCs/>
          <w:color w:val="000000"/>
          <w:lang w:eastAsia="en-AU"/>
        </w:rPr>
      </w:pPr>
      <w:r w:rsidRPr="0051208C">
        <w:rPr>
          <w:rFonts w:ascii="Arial" w:eastAsia="Times New Roman" w:hAnsi="Arial" w:cs="Arial"/>
          <w:b/>
          <w:bCs/>
          <w:color w:val="000000"/>
          <w:lang w:eastAsia="en-AU"/>
        </w:rPr>
        <w:t>Question 6.2</w:t>
      </w:r>
    </w:p>
    <w:p w14:paraId="1AD367BD" w14:textId="77777777" w:rsidR="00522D36" w:rsidRDefault="00522D36" w:rsidP="0051208C">
      <w:pPr>
        <w:spacing w:after="0" w:line="240" w:lineRule="auto"/>
        <w:rPr>
          <w:rFonts w:ascii="Arial" w:eastAsia="Times New Roman" w:hAnsi="Arial" w:cs="Arial"/>
          <w:b/>
          <w:bCs/>
          <w:color w:val="000000"/>
          <w:lang w:eastAsia="en-AU"/>
        </w:rPr>
      </w:pPr>
    </w:p>
    <w:p w14:paraId="0F1D1846" w14:textId="2C79B282" w:rsidR="00522D36" w:rsidRPr="0051208C" w:rsidRDefault="00522D36" w:rsidP="0051208C">
      <w:pPr>
        <w:spacing w:after="0" w:line="240" w:lineRule="auto"/>
        <w:rPr>
          <w:rFonts w:ascii="Arial" w:eastAsia="Times New Roman" w:hAnsi="Arial" w:cs="Arial"/>
          <w:color w:val="000000"/>
          <w:lang w:eastAsia="en-AU"/>
        </w:rPr>
      </w:pPr>
      <w:r w:rsidRPr="0051208C">
        <w:rPr>
          <w:rFonts w:ascii="Arial" w:eastAsia="Times New Roman" w:hAnsi="Arial" w:cs="Arial"/>
          <w:color w:val="000000"/>
          <w:lang w:eastAsia="en-AU"/>
        </w:rPr>
        <w:t xml:space="preserve">What (if any) changes to payment models and structures are currently being discussed or pushed in your country, or are likely to be discussed or pushed in the foreseeable future? Please include any changes that your organisation is seeking, as well as those that </w:t>
      </w:r>
      <w:r w:rsidR="00500C55" w:rsidRPr="0051208C">
        <w:rPr>
          <w:rFonts w:ascii="Arial" w:eastAsia="Times New Roman" w:hAnsi="Arial" w:cs="Arial"/>
          <w:color w:val="000000"/>
          <w:lang w:eastAsia="en-AU"/>
        </w:rPr>
        <w:t>may be</w:t>
      </w:r>
      <w:r w:rsidRPr="0051208C">
        <w:rPr>
          <w:rFonts w:ascii="Arial" w:eastAsia="Times New Roman" w:hAnsi="Arial" w:cs="Arial"/>
          <w:color w:val="000000"/>
          <w:lang w:eastAsia="en-AU"/>
        </w:rPr>
        <w:t xml:space="preserve"> being pushed by other parties such as government or other payers.</w:t>
      </w:r>
    </w:p>
    <w:p w14:paraId="161338EB" w14:textId="77777777" w:rsidR="00522D36" w:rsidRDefault="00522D36" w:rsidP="0051208C">
      <w:pPr>
        <w:spacing w:after="0" w:line="240" w:lineRule="auto"/>
        <w:rPr>
          <w:rFonts w:ascii="Arial" w:eastAsia="Times New Roman" w:hAnsi="Arial" w:cs="Arial"/>
          <w:b/>
          <w:bCs/>
          <w:color w:val="000000"/>
          <w:lang w:eastAsia="en-AU"/>
        </w:rPr>
      </w:pPr>
    </w:p>
    <w:tbl>
      <w:tblPr>
        <w:tblStyle w:val="TableGrid"/>
        <w:tblW w:w="0" w:type="auto"/>
        <w:tblLook w:val="04A0" w:firstRow="1" w:lastRow="0" w:firstColumn="1" w:lastColumn="0" w:noHBand="0" w:noVBand="1"/>
      </w:tblPr>
      <w:tblGrid>
        <w:gridCol w:w="13948"/>
      </w:tblGrid>
      <w:tr w:rsidR="00522D36" w14:paraId="70CE0BAC" w14:textId="77777777" w:rsidTr="00522D36">
        <w:tc>
          <w:tcPr>
            <w:tcW w:w="13948" w:type="dxa"/>
          </w:tcPr>
          <w:p w14:paraId="2BA2C4F0" w14:textId="17D44B0F" w:rsidR="00522D36" w:rsidRDefault="00522D36" w:rsidP="00522D36">
            <w:pPr>
              <w:rPr>
                <w:rFonts w:ascii="Arial" w:eastAsia="Times New Roman" w:hAnsi="Arial" w:cs="Arial"/>
                <w:b/>
                <w:bCs/>
                <w:color w:val="000000"/>
                <w:lang w:eastAsia="en-AU"/>
              </w:rPr>
            </w:pPr>
            <w:r>
              <w:rPr>
                <w:rFonts w:ascii="Arial" w:eastAsia="Times New Roman" w:hAnsi="Arial" w:cs="Arial"/>
                <w:b/>
                <w:bCs/>
                <w:color w:val="000000"/>
                <w:lang w:eastAsia="en-AU"/>
              </w:rPr>
              <w:t>Answer:</w:t>
            </w:r>
          </w:p>
          <w:p w14:paraId="7F0EAB49" w14:textId="37047E81" w:rsidR="00522D36" w:rsidRPr="00C260F7" w:rsidRDefault="00C260F7" w:rsidP="00522D36">
            <w:pPr>
              <w:rPr>
                <w:rFonts w:ascii="Arial" w:eastAsia="Times New Roman" w:hAnsi="Arial" w:cs="Arial"/>
                <w:bCs/>
                <w:color w:val="000000"/>
                <w:lang w:eastAsia="en-AU"/>
              </w:rPr>
            </w:pPr>
            <w:r>
              <w:rPr>
                <w:rFonts w:ascii="Arial" w:eastAsia="Times New Roman" w:hAnsi="Arial" w:cs="Arial"/>
                <w:bCs/>
                <w:color w:val="000000"/>
                <w:lang w:eastAsia="en-AU"/>
              </w:rPr>
              <w:t>The IPU are currently seeking a renegotiation of our contract with the Department of Health, and commitments were made in the programme for government for this to commence in 2020, however, the current public health emergency has delayed progress.  We are seeking an increase in current fees and an expansion of the role of the community pharmacist aligned to the Governments Sláintecare 10 year health strategy.  We are also seeking an indexing of these fees and investment in pharmacy service development.  The current fee structures have remained relatively static since 2011 with an increase in fees negotiated for influenza vaccination in 2020.</w:t>
            </w:r>
          </w:p>
        </w:tc>
      </w:tr>
    </w:tbl>
    <w:p w14:paraId="67EDF76A" w14:textId="77777777" w:rsidR="00522D36" w:rsidRDefault="00522D36" w:rsidP="0051208C">
      <w:pPr>
        <w:spacing w:after="0" w:line="240" w:lineRule="auto"/>
        <w:rPr>
          <w:rFonts w:ascii="Arial" w:eastAsia="Times New Roman" w:hAnsi="Arial" w:cs="Arial"/>
          <w:b/>
          <w:bCs/>
          <w:color w:val="000000"/>
          <w:lang w:eastAsia="en-AU"/>
        </w:rPr>
      </w:pPr>
    </w:p>
    <w:p w14:paraId="18411025" w14:textId="7F3FDCDF" w:rsidR="002A1989" w:rsidRPr="002A1989" w:rsidRDefault="002A1989">
      <w:pPr>
        <w:rPr>
          <w:b/>
          <w:bCs/>
          <w:sz w:val="28"/>
          <w:szCs w:val="28"/>
        </w:rPr>
      </w:pPr>
      <w:r w:rsidRPr="002A1989">
        <w:rPr>
          <w:b/>
          <w:bCs/>
          <w:sz w:val="28"/>
          <w:szCs w:val="28"/>
        </w:rPr>
        <w:t xml:space="preserve">THANK YOU FOR COMPLETING THIS QUESTIONNAIRE. Please email your completed response to </w:t>
      </w:r>
      <w:hyperlink r:id="rId17" w:history="1">
        <w:r w:rsidRPr="002A1989">
          <w:rPr>
            <w:rStyle w:val="Hyperlink"/>
            <w:b/>
            <w:bCs/>
            <w:sz w:val="28"/>
            <w:szCs w:val="28"/>
          </w:rPr>
          <w:t>stephen.armstrong@worldpharmacycouncil.org</w:t>
        </w:r>
      </w:hyperlink>
      <w:r w:rsidRPr="002A1989">
        <w:rPr>
          <w:b/>
          <w:bCs/>
          <w:sz w:val="28"/>
          <w:szCs w:val="28"/>
        </w:rPr>
        <w:t xml:space="preserve">. </w:t>
      </w:r>
    </w:p>
    <w:sectPr w:rsidR="002A1989" w:rsidRPr="002A1989" w:rsidSect="00D40AC7">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3450A" w14:textId="77777777" w:rsidR="00575F71" w:rsidRDefault="00575F71" w:rsidP="00AB28B5">
      <w:pPr>
        <w:spacing w:after="0" w:line="240" w:lineRule="auto"/>
      </w:pPr>
      <w:r>
        <w:separator/>
      </w:r>
    </w:p>
  </w:endnote>
  <w:endnote w:type="continuationSeparator" w:id="0">
    <w:p w14:paraId="26E297E3" w14:textId="77777777" w:rsidR="00575F71" w:rsidRDefault="00575F71" w:rsidP="00AB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154384"/>
      <w:docPartObj>
        <w:docPartGallery w:val="Page Numbers (Bottom of Page)"/>
        <w:docPartUnique/>
      </w:docPartObj>
    </w:sdtPr>
    <w:sdtEndPr>
      <w:rPr>
        <w:noProof/>
      </w:rPr>
    </w:sdtEndPr>
    <w:sdtContent>
      <w:p w14:paraId="2FC16860" w14:textId="5CC352BE" w:rsidR="00500C2B" w:rsidRDefault="00500C2B">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7E39E081" w14:textId="77777777" w:rsidR="00500C2B" w:rsidRDefault="00500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C30A" w14:textId="77777777" w:rsidR="00575F71" w:rsidRDefault="00575F71" w:rsidP="00AB28B5">
      <w:pPr>
        <w:spacing w:after="0" w:line="240" w:lineRule="auto"/>
      </w:pPr>
      <w:r>
        <w:separator/>
      </w:r>
    </w:p>
  </w:footnote>
  <w:footnote w:type="continuationSeparator" w:id="0">
    <w:p w14:paraId="421782AB" w14:textId="77777777" w:rsidR="00575F71" w:rsidRDefault="00575F71" w:rsidP="00AB2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3E4E"/>
    <w:multiLevelType w:val="multilevel"/>
    <w:tmpl w:val="FA1A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738F8"/>
    <w:multiLevelType w:val="hybridMultilevel"/>
    <w:tmpl w:val="82987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C7"/>
    <w:rsid w:val="00012896"/>
    <w:rsid w:val="00013037"/>
    <w:rsid w:val="00066D20"/>
    <w:rsid w:val="00086D53"/>
    <w:rsid w:val="000A42D5"/>
    <w:rsid w:val="000C35CF"/>
    <w:rsid w:val="000D1B3C"/>
    <w:rsid w:val="001D7442"/>
    <w:rsid w:val="00217407"/>
    <w:rsid w:val="00284801"/>
    <w:rsid w:val="002A1989"/>
    <w:rsid w:val="003E2EEB"/>
    <w:rsid w:val="003F141F"/>
    <w:rsid w:val="004A7923"/>
    <w:rsid w:val="004D3FE0"/>
    <w:rsid w:val="004E280D"/>
    <w:rsid w:val="00500C2B"/>
    <w:rsid w:val="00500C55"/>
    <w:rsid w:val="0051208C"/>
    <w:rsid w:val="00522D36"/>
    <w:rsid w:val="00553520"/>
    <w:rsid w:val="00575F71"/>
    <w:rsid w:val="00586E99"/>
    <w:rsid w:val="006F012B"/>
    <w:rsid w:val="0083446C"/>
    <w:rsid w:val="00881058"/>
    <w:rsid w:val="0088224D"/>
    <w:rsid w:val="008C5C28"/>
    <w:rsid w:val="00930B90"/>
    <w:rsid w:val="009865E5"/>
    <w:rsid w:val="00AA326C"/>
    <w:rsid w:val="00AA404F"/>
    <w:rsid w:val="00AB28B5"/>
    <w:rsid w:val="00AE1751"/>
    <w:rsid w:val="00B10AAC"/>
    <w:rsid w:val="00B936F0"/>
    <w:rsid w:val="00C257BC"/>
    <w:rsid w:val="00C260F7"/>
    <w:rsid w:val="00C565D8"/>
    <w:rsid w:val="00D40AC7"/>
    <w:rsid w:val="00D44361"/>
    <w:rsid w:val="00D57BD6"/>
    <w:rsid w:val="00D867C2"/>
    <w:rsid w:val="00F06C40"/>
    <w:rsid w:val="00F83891"/>
    <w:rsid w:val="00F92CE2"/>
    <w:rsid w:val="00F96C10"/>
    <w:rsid w:val="00FC1B20"/>
    <w:rsid w:val="00FE038F"/>
    <w:rsid w:val="00FE0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8B61"/>
  <w15:chartTrackingRefBased/>
  <w15:docId w15:val="{873CA544-461C-4C03-BFDB-106B70FF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A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0AC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D40AC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D7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1989"/>
    <w:rPr>
      <w:color w:val="0563C1" w:themeColor="hyperlink"/>
      <w:u w:val="single"/>
    </w:rPr>
  </w:style>
  <w:style w:type="character" w:customStyle="1" w:styleId="UnresolvedMention1">
    <w:name w:val="Unresolved Mention1"/>
    <w:basedOn w:val="DefaultParagraphFont"/>
    <w:uiPriority w:val="99"/>
    <w:semiHidden/>
    <w:unhideWhenUsed/>
    <w:rsid w:val="002A1989"/>
    <w:rPr>
      <w:color w:val="605E5C"/>
      <w:shd w:val="clear" w:color="auto" w:fill="E1DFDD"/>
    </w:rPr>
  </w:style>
  <w:style w:type="paragraph" w:styleId="Header">
    <w:name w:val="header"/>
    <w:basedOn w:val="Normal"/>
    <w:link w:val="HeaderChar"/>
    <w:uiPriority w:val="99"/>
    <w:unhideWhenUsed/>
    <w:rsid w:val="00AB2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8B5"/>
  </w:style>
  <w:style w:type="paragraph" w:styleId="Footer">
    <w:name w:val="footer"/>
    <w:basedOn w:val="Normal"/>
    <w:link w:val="FooterChar"/>
    <w:uiPriority w:val="99"/>
    <w:unhideWhenUsed/>
    <w:rsid w:val="00AB2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8B5"/>
  </w:style>
  <w:style w:type="paragraph" w:styleId="BalloonText">
    <w:name w:val="Balloon Text"/>
    <w:basedOn w:val="Normal"/>
    <w:link w:val="BalloonTextChar"/>
    <w:uiPriority w:val="99"/>
    <w:semiHidden/>
    <w:unhideWhenUsed/>
    <w:rsid w:val="00522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D36"/>
    <w:rPr>
      <w:rFonts w:ascii="Segoe UI" w:hAnsi="Segoe UI" w:cs="Segoe UI"/>
      <w:sz w:val="18"/>
      <w:szCs w:val="18"/>
    </w:rPr>
  </w:style>
  <w:style w:type="character" w:styleId="CommentReference">
    <w:name w:val="annotation reference"/>
    <w:basedOn w:val="DefaultParagraphFont"/>
    <w:uiPriority w:val="99"/>
    <w:semiHidden/>
    <w:unhideWhenUsed/>
    <w:rsid w:val="00AA326C"/>
    <w:rPr>
      <w:sz w:val="16"/>
      <w:szCs w:val="16"/>
    </w:rPr>
  </w:style>
  <w:style w:type="paragraph" w:styleId="CommentText">
    <w:name w:val="annotation text"/>
    <w:basedOn w:val="Normal"/>
    <w:link w:val="CommentTextChar"/>
    <w:uiPriority w:val="99"/>
    <w:semiHidden/>
    <w:unhideWhenUsed/>
    <w:rsid w:val="00AA326C"/>
    <w:pPr>
      <w:spacing w:line="240" w:lineRule="auto"/>
    </w:pPr>
    <w:rPr>
      <w:sz w:val="20"/>
      <w:szCs w:val="20"/>
    </w:rPr>
  </w:style>
  <w:style w:type="character" w:customStyle="1" w:styleId="CommentTextChar">
    <w:name w:val="Comment Text Char"/>
    <w:basedOn w:val="DefaultParagraphFont"/>
    <w:link w:val="CommentText"/>
    <w:uiPriority w:val="99"/>
    <w:semiHidden/>
    <w:rsid w:val="00AA326C"/>
    <w:rPr>
      <w:sz w:val="20"/>
      <w:szCs w:val="20"/>
    </w:rPr>
  </w:style>
  <w:style w:type="paragraph" w:styleId="CommentSubject">
    <w:name w:val="annotation subject"/>
    <w:basedOn w:val="CommentText"/>
    <w:next w:val="CommentText"/>
    <w:link w:val="CommentSubjectChar"/>
    <w:uiPriority w:val="99"/>
    <w:semiHidden/>
    <w:unhideWhenUsed/>
    <w:rsid w:val="00AA326C"/>
    <w:rPr>
      <w:b/>
      <w:bCs/>
    </w:rPr>
  </w:style>
  <w:style w:type="character" w:customStyle="1" w:styleId="CommentSubjectChar">
    <w:name w:val="Comment Subject Char"/>
    <w:basedOn w:val="CommentTextChar"/>
    <w:link w:val="CommentSubject"/>
    <w:uiPriority w:val="99"/>
    <w:semiHidden/>
    <w:rsid w:val="00AA326C"/>
    <w:rPr>
      <w:b/>
      <w:bCs/>
      <w:sz w:val="20"/>
      <w:szCs w:val="20"/>
    </w:rPr>
  </w:style>
  <w:style w:type="character" w:styleId="UnresolvedMention">
    <w:name w:val="Unresolved Mention"/>
    <w:basedOn w:val="DefaultParagraphFont"/>
    <w:uiPriority w:val="99"/>
    <w:semiHidden/>
    <w:unhideWhenUsed/>
    <w:rsid w:val="00D867C2"/>
    <w:rPr>
      <w:color w:val="605E5C"/>
      <w:shd w:val="clear" w:color="auto" w:fill="E1DFDD"/>
    </w:rPr>
  </w:style>
  <w:style w:type="paragraph" w:styleId="ListParagraph">
    <w:name w:val="List Paragraph"/>
    <w:basedOn w:val="Normal"/>
    <w:uiPriority w:val="34"/>
    <w:qFormat/>
    <w:rsid w:val="00D867C2"/>
    <w:pPr>
      <w:ind w:left="720"/>
      <w:contextualSpacing/>
    </w:pPr>
  </w:style>
  <w:style w:type="character" w:styleId="FollowedHyperlink">
    <w:name w:val="FollowedHyperlink"/>
    <w:basedOn w:val="DefaultParagraphFont"/>
    <w:uiPriority w:val="99"/>
    <w:semiHidden/>
    <w:unhideWhenUsed/>
    <w:rsid w:val="00500C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43183">
      <w:bodyDiv w:val="1"/>
      <w:marLeft w:val="0"/>
      <w:marRight w:val="0"/>
      <w:marTop w:val="0"/>
      <w:marBottom w:val="0"/>
      <w:divBdr>
        <w:top w:val="none" w:sz="0" w:space="0" w:color="auto"/>
        <w:left w:val="none" w:sz="0" w:space="0" w:color="auto"/>
        <w:bottom w:val="none" w:sz="0" w:space="0" w:color="auto"/>
        <w:right w:val="none" w:sz="0" w:space="0" w:color="auto"/>
      </w:divBdr>
      <w:divsChild>
        <w:div w:id="750926523">
          <w:marLeft w:val="810"/>
          <w:marRight w:val="0"/>
          <w:marTop w:val="0"/>
          <w:marBottom w:val="0"/>
          <w:divBdr>
            <w:top w:val="none" w:sz="0" w:space="0" w:color="auto"/>
            <w:left w:val="none" w:sz="0" w:space="0" w:color="auto"/>
            <w:bottom w:val="none" w:sz="0" w:space="0" w:color="auto"/>
            <w:right w:val="none" w:sz="0" w:space="0" w:color="auto"/>
          </w:divBdr>
        </w:div>
        <w:div w:id="591931197">
          <w:marLeft w:val="8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armstrong@worldpharmacycouncil.org" TargetMode="External"/><Relationship Id="rId13" Type="http://schemas.openxmlformats.org/officeDocument/2006/relationships/hyperlink" Target="https://www.hse.ie/eng/about/who/cpu/about.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about/who/cpu/iphaagreement2016.pdf" TargetMode="External"/><Relationship Id="rId17" Type="http://schemas.openxmlformats.org/officeDocument/2006/relationships/hyperlink" Target="mailto:stephen.armstrong@worldpharmacycouncil.org" TargetMode="External"/><Relationship Id="rId2" Type="http://schemas.openxmlformats.org/officeDocument/2006/relationships/numbering" Target="numbering.xml"/><Relationship Id="rId16" Type="http://schemas.openxmlformats.org/officeDocument/2006/relationships/hyperlink" Target="https://ipu.ie/wp-content/uploads/_mediavault/2016/12/HSE-PCRS-Circular-004.16-re-Pharmacy-Training-Grant-23Feb1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eli/2013/act/14/enacted/en/html" TargetMode="External"/><Relationship Id="rId5" Type="http://schemas.openxmlformats.org/officeDocument/2006/relationships/webSettings" Target="webSettings.xml"/><Relationship Id="rId15" Type="http://schemas.openxmlformats.org/officeDocument/2006/relationships/hyperlink" Target="http://www.irishstatutebook.ie/eli/2019/si/639/made/en/pdf" TargetMode="External"/><Relationship Id="rId10" Type="http://schemas.openxmlformats.org/officeDocument/2006/relationships/hyperlink" Target="http://www.irishstatutebook.ie/eli/2011/si/300/made/e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ishstatutebook.ie/eli/2013/act/14/enacted/en/html" TargetMode="External"/><Relationship Id="rId14" Type="http://schemas.openxmlformats.org/officeDocument/2006/relationships/hyperlink" Target="http://www.irishstatutebook.ie/eli/2019/si/639/made/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5E1B5-88FB-4DAE-803A-8B8A50D8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3794</Words>
  <Characters>21629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Armstrong</dc:creator>
  <cp:keywords/>
  <dc:description/>
  <cp:lastModifiedBy>Stephen Armstrong</cp:lastModifiedBy>
  <cp:revision>4</cp:revision>
  <dcterms:created xsi:type="dcterms:W3CDTF">2021-03-22T17:50:00Z</dcterms:created>
  <dcterms:modified xsi:type="dcterms:W3CDTF">2021-05-13T01:02:00Z</dcterms:modified>
</cp:coreProperties>
</file>